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D9E3" w14:textId="77777777" w:rsidR="00690AC7" w:rsidRPr="00004C72" w:rsidRDefault="00431A97">
      <w:pPr>
        <w:shd w:val="clear" w:color="auto" w:fill="FFFFFF"/>
        <w:rPr>
          <w:rFonts w:ascii="Calibri" w:hAnsi="Calibri" w:cs="Calibri"/>
          <w:color w:val="1F497D"/>
          <w:u w:color="1F497D"/>
        </w:rPr>
      </w:pPr>
      <w:r w:rsidRPr="00004C72">
        <w:rPr>
          <w:rFonts w:ascii="Calibri" w:hAnsi="Calibri" w:cs="Calibri"/>
          <w:noProof/>
        </w:rPr>
        <w:drawing>
          <wp:anchor distT="114300" distB="114300" distL="114300" distR="114300" simplePos="0" relativeHeight="251657216" behindDoc="0" locked="0" layoutInCell="1" allowOverlap="1" wp14:anchorId="414CDA28" wp14:editId="414CDA29">
            <wp:simplePos x="0" y="0"/>
            <wp:positionH relativeFrom="margin">
              <wp:align>left</wp:align>
            </wp:positionH>
            <wp:positionV relativeFrom="line">
              <wp:posOffset>0</wp:posOffset>
            </wp:positionV>
            <wp:extent cx="723900" cy="635000"/>
            <wp:effectExtent l="0" t="0" r="0" b="0"/>
            <wp:wrapSquare wrapText="bothSides" distT="114300" distB="114300" distL="114300" distR="1143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0"/>
                    <a:stretch>
                      <a:fillRect/>
                    </a:stretch>
                  </pic:blipFill>
                  <pic:spPr>
                    <a:xfrm>
                      <a:off x="0" y="0"/>
                      <a:ext cx="723900" cy="635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004C72">
        <w:rPr>
          <w:rFonts w:ascii="Calibri" w:hAnsi="Calibri" w:cs="Calibri"/>
          <w:color w:val="1F497D"/>
          <w:u w:color="1F497D"/>
        </w:rPr>
        <w:tab/>
      </w:r>
      <w:r w:rsidRPr="00004C72">
        <w:rPr>
          <w:rFonts w:ascii="Calibri" w:hAnsi="Calibri" w:cs="Calibri"/>
          <w:color w:val="1F497D"/>
          <w:u w:color="1F497D"/>
        </w:rPr>
        <w:tab/>
      </w:r>
      <w:r w:rsidRPr="00004C72">
        <w:rPr>
          <w:rFonts w:ascii="Calibri" w:hAnsi="Calibri" w:cs="Calibri"/>
          <w:color w:val="1F497D"/>
          <w:u w:color="1F497D"/>
        </w:rPr>
        <w:tab/>
      </w:r>
      <w:r w:rsidRPr="00004C72">
        <w:rPr>
          <w:rFonts w:ascii="Calibri" w:hAnsi="Calibri" w:cs="Calibri"/>
          <w:color w:val="1F497D"/>
          <w:u w:color="1F497D"/>
        </w:rPr>
        <w:tab/>
      </w:r>
    </w:p>
    <w:p w14:paraId="414CD9E4" w14:textId="77777777" w:rsidR="00690AC7" w:rsidRPr="00004C72" w:rsidRDefault="00690AC7">
      <w:pPr>
        <w:shd w:val="clear" w:color="auto" w:fill="FFFFFF"/>
        <w:ind w:left="4320"/>
        <w:rPr>
          <w:rFonts w:ascii="Calibri" w:hAnsi="Calibri" w:cs="Calibri"/>
          <w:color w:val="1F497D"/>
          <w:u w:color="1F497D"/>
        </w:rPr>
      </w:pPr>
    </w:p>
    <w:p w14:paraId="414CD9E5" w14:textId="77777777" w:rsidR="00690AC7" w:rsidRPr="00004C72" w:rsidRDefault="00690AC7">
      <w:pPr>
        <w:shd w:val="clear" w:color="auto" w:fill="FFFFFF"/>
        <w:ind w:left="4320"/>
        <w:rPr>
          <w:rFonts w:ascii="Calibri" w:hAnsi="Calibri" w:cs="Calibri"/>
          <w:color w:val="1F497D"/>
          <w:u w:color="1F497D"/>
          <w:shd w:val="clear" w:color="auto" w:fill="CCCCCC"/>
        </w:rPr>
      </w:pPr>
    </w:p>
    <w:p w14:paraId="414CD9E6" w14:textId="77777777" w:rsidR="00690AC7" w:rsidRPr="00004C72" w:rsidRDefault="00690AC7">
      <w:pPr>
        <w:shd w:val="clear" w:color="auto" w:fill="FFFFFF"/>
        <w:rPr>
          <w:rFonts w:ascii="Calibri" w:hAnsi="Calibri" w:cs="Calibri"/>
          <w:color w:val="1F497D"/>
          <w:u w:color="1F497D"/>
          <w:shd w:val="clear" w:color="auto" w:fill="CCCCCC"/>
        </w:rPr>
      </w:pPr>
    </w:p>
    <w:p w14:paraId="414CD9E7" w14:textId="77777777" w:rsidR="00690AC7" w:rsidRPr="00004C72" w:rsidRDefault="00690AC7">
      <w:pPr>
        <w:shd w:val="clear" w:color="auto" w:fill="FFFFFF"/>
        <w:jc w:val="center"/>
        <w:rPr>
          <w:rFonts w:ascii="Calibri" w:hAnsi="Calibri" w:cs="Calibri"/>
          <w:color w:val="1F497D"/>
          <w:u w:color="1F497D"/>
          <w:shd w:val="clear" w:color="auto" w:fill="CCCCCC"/>
        </w:rPr>
      </w:pPr>
    </w:p>
    <w:p w14:paraId="414CD9E9" w14:textId="77777777" w:rsidR="00690AC7" w:rsidRPr="00004C72" w:rsidRDefault="00690AC7" w:rsidP="00AA635B">
      <w:pPr>
        <w:rPr>
          <w:rFonts w:ascii="Calibri" w:hAnsi="Calibri" w:cs="Calibri"/>
        </w:rPr>
      </w:pPr>
    </w:p>
    <w:p w14:paraId="79ABFDDB" w14:textId="65C5ABC3" w:rsidR="000A4BF2" w:rsidRPr="00004C72" w:rsidRDefault="000A4BF2" w:rsidP="000A4BF2">
      <w:pPr>
        <w:spacing w:before="100" w:beforeAutospacing="1" w:after="100" w:afterAutospacing="1" w:line="240" w:lineRule="auto"/>
        <w:rPr>
          <w:rFonts w:ascii="Calibri" w:eastAsia="Times New Roman" w:hAnsi="Calibri" w:cs="Calibri"/>
          <w:b/>
          <w:bCs/>
        </w:rPr>
      </w:pPr>
      <w:r w:rsidRPr="00004C72">
        <w:rPr>
          <w:rFonts w:ascii="Calibri" w:hAnsi="Calibri" w:cs="Calibri"/>
          <w:b/>
          <w:bCs/>
          <w:color w:val="2D2D2D"/>
        </w:rPr>
        <w:t xml:space="preserve">Step Up on Second, a nationally recognized non-profit mental health and housing provider currently has an opportunity for a </w:t>
      </w:r>
      <w:r w:rsidR="00EC25B9" w:rsidRPr="00004C72">
        <w:rPr>
          <w:rFonts w:ascii="Calibri" w:eastAsia="Times New Roman" w:hAnsi="Calibri" w:cs="Calibri"/>
          <w:b/>
          <w:bCs/>
        </w:rPr>
        <w:t>Substance Use Counselor at Warley Park</w:t>
      </w:r>
      <w:r w:rsidRPr="00004C72">
        <w:rPr>
          <w:rFonts w:ascii="Calibri" w:eastAsia="Times New Roman" w:hAnsi="Calibri" w:cs="Calibri"/>
        </w:rPr>
        <w:t> </w:t>
      </w:r>
      <w:r w:rsidRPr="00004C72">
        <w:rPr>
          <w:rFonts w:ascii="Calibri" w:hAnsi="Calibri" w:cs="Calibri"/>
          <w:b/>
          <w:bCs/>
          <w:color w:val="2D2D2D"/>
        </w:rPr>
        <w:t xml:space="preserve">in </w:t>
      </w:r>
      <w:r w:rsidR="001F1C40" w:rsidRPr="00004C72">
        <w:rPr>
          <w:rFonts w:ascii="Calibri" w:hAnsi="Calibri" w:cs="Calibri"/>
          <w:b/>
          <w:bCs/>
          <w:color w:val="2D2D2D"/>
        </w:rPr>
        <w:t>Sanford, Florida</w:t>
      </w:r>
      <w:r w:rsidRPr="00004C72">
        <w:rPr>
          <w:rFonts w:ascii="Calibri" w:hAnsi="Calibri" w:cs="Calibri"/>
          <w:b/>
          <w:bCs/>
          <w:color w:val="2D2D2D"/>
        </w:rPr>
        <w:t>.</w:t>
      </w:r>
    </w:p>
    <w:p w14:paraId="0BC6D1E9" w14:textId="1E761DBD" w:rsidR="00EC25B9" w:rsidRPr="00EC25B9" w:rsidRDefault="001F1C40" w:rsidP="00EC25B9">
      <w:pPr>
        <w:rPr>
          <w:rFonts w:ascii="Calibri" w:hAnsi="Calibri" w:cs="Calibri"/>
        </w:rPr>
      </w:pPr>
      <w:r w:rsidRPr="00004C72">
        <w:rPr>
          <w:rFonts w:ascii="Calibri" w:hAnsi="Calibri" w:cs="Calibri"/>
          <w:b/>
        </w:rPr>
        <w:t>PROGRAM AND JOB TITLE</w:t>
      </w:r>
      <w:r w:rsidRPr="00004C72">
        <w:rPr>
          <w:rFonts w:ascii="Calibri" w:hAnsi="Calibri" w:cs="Calibri"/>
        </w:rPr>
        <w:t xml:space="preserve">: </w:t>
      </w:r>
      <w:r w:rsidR="00EC25B9" w:rsidRPr="00EC25B9">
        <w:rPr>
          <w:rFonts w:ascii="Calibri" w:eastAsia="Times New Roman" w:hAnsi="Calibri" w:cs="Calibri"/>
          <w:bCs/>
          <w:color w:val="2D2D2D"/>
          <w:bdr w:val="none" w:sz="0" w:space="0" w:color="auto"/>
        </w:rPr>
        <w:t xml:space="preserve">SUBSTANCE </w:t>
      </w:r>
      <w:r w:rsidR="00EC25B9" w:rsidRPr="00004C72">
        <w:rPr>
          <w:rFonts w:ascii="Calibri" w:eastAsia="Times New Roman" w:hAnsi="Calibri" w:cs="Calibri"/>
          <w:bCs/>
          <w:color w:val="2D2D2D"/>
          <w:bdr w:val="none" w:sz="0" w:space="0" w:color="auto"/>
        </w:rPr>
        <w:t xml:space="preserve">USE </w:t>
      </w:r>
      <w:r w:rsidR="00EC25B9" w:rsidRPr="00EC25B9">
        <w:rPr>
          <w:rFonts w:ascii="Calibri" w:eastAsia="Times New Roman" w:hAnsi="Calibri" w:cs="Calibri"/>
          <w:bCs/>
          <w:color w:val="2D2D2D"/>
          <w:bdr w:val="none" w:sz="0" w:space="0" w:color="auto"/>
        </w:rPr>
        <w:t>COUNSELOR/ SERVICE COORDINATOR</w:t>
      </w:r>
    </w:p>
    <w:p w14:paraId="02A84C8A" w14:textId="5411E101" w:rsidR="00BC0C46" w:rsidRDefault="00BC0C46" w:rsidP="00BC0C4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w:eastAsia="Times New Roman" w:hAnsi="Calibri" w:cs="Calibri"/>
          <w:color w:val="2D2D2D"/>
          <w:bdr w:val="none" w:sz="0" w:space="0" w:color="auto"/>
        </w:rPr>
      </w:pPr>
      <w:r w:rsidRPr="00EC25B9">
        <w:rPr>
          <w:rFonts w:ascii="Calibri" w:eastAsia="Times New Roman" w:hAnsi="Calibri" w:cs="Calibri"/>
          <w:b/>
          <w:color w:val="2D2D2D"/>
          <w:bdr w:val="none" w:sz="0" w:space="0" w:color="auto"/>
        </w:rPr>
        <w:t>Job Type</w:t>
      </w:r>
      <w:r w:rsidRPr="00EC25B9">
        <w:rPr>
          <w:rFonts w:ascii="Calibri" w:eastAsia="Times New Roman" w:hAnsi="Calibri" w:cs="Calibri"/>
          <w:color w:val="2D2D2D"/>
          <w:bdr w:val="none" w:sz="0" w:space="0" w:color="auto"/>
        </w:rPr>
        <w:t>: Full-time</w:t>
      </w:r>
    </w:p>
    <w:p w14:paraId="4CF1D09C" w14:textId="16C21CAD" w:rsidR="00BC0C46" w:rsidRPr="00EC25B9" w:rsidRDefault="00BC0C46" w:rsidP="00BC0C4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w:eastAsia="Times New Roman" w:hAnsi="Calibri" w:cs="Calibri"/>
          <w:color w:val="4B4B4B"/>
          <w:bdr w:val="none" w:sz="0" w:space="0" w:color="auto"/>
        </w:rPr>
      </w:pPr>
      <w:r w:rsidRPr="00BC0C46">
        <w:rPr>
          <w:rFonts w:ascii="Calibri" w:eastAsia="Times New Roman" w:hAnsi="Calibri" w:cs="Calibri"/>
          <w:b/>
          <w:color w:val="4B4B4B"/>
          <w:bdr w:val="none" w:sz="0" w:space="0" w:color="auto"/>
        </w:rPr>
        <w:t>Reports to</w:t>
      </w:r>
      <w:r>
        <w:rPr>
          <w:rFonts w:ascii="Calibri" w:eastAsia="Times New Roman" w:hAnsi="Calibri" w:cs="Calibri"/>
          <w:color w:val="4B4B4B"/>
          <w:bdr w:val="none" w:sz="0" w:space="0" w:color="auto"/>
        </w:rPr>
        <w:t>: Program Coordinator</w:t>
      </w:r>
    </w:p>
    <w:p w14:paraId="40FFD7BD" w14:textId="77777777" w:rsidR="00EC25B9" w:rsidRPr="00004C72" w:rsidRDefault="00EC25B9" w:rsidP="00EC25B9">
      <w:pPr>
        <w:spacing w:before="100" w:beforeAutospacing="1" w:after="100" w:afterAutospacing="1" w:line="240" w:lineRule="auto"/>
        <w:rPr>
          <w:rFonts w:ascii="Calibri" w:eastAsia="Times New Roman" w:hAnsi="Calibri" w:cs="Calibri"/>
        </w:rPr>
      </w:pPr>
      <w:r w:rsidRPr="00004C72">
        <w:rPr>
          <w:rFonts w:ascii="Calibri" w:eastAsia="Times New Roman" w:hAnsi="Calibri" w:cs="Calibri"/>
          <w:b/>
          <w:bCs/>
        </w:rPr>
        <w:t>SUMMARY:</w:t>
      </w:r>
      <w:r w:rsidRPr="00004C72">
        <w:rPr>
          <w:rFonts w:ascii="Calibri" w:eastAsia="Times New Roman" w:hAnsi="Calibri" w:cs="Calibri"/>
        </w:rPr>
        <w:t xml:space="preserve"> </w:t>
      </w:r>
    </w:p>
    <w:p w14:paraId="656F9921" w14:textId="645C13A2" w:rsidR="00EC25B9" w:rsidRPr="00EC25B9" w:rsidRDefault="00EC25B9" w:rsidP="00EC25B9">
      <w:pPr>
        <w:pBdr>
          <w:top w:val="none" w:sz="0" w:space="0" w:color="auto"/>
          <w:left w:val="none" w:sz="0" w:space="0" w:color="auto"/>
          <w:bottom w:val="none" w:sz="0" w:space="0" w:color="auto"/>
          <w:right w:val="none" w:sz="0" w:space="0" w:color="auto"/>
          <w:between w:val="none" w:sz="0" w:space="0" w:color="auto"/>
          <w:bar w:val="none" w:sz="0" w:color="auto"/>
        </w:pBdr>
        <w:spacing w:after="150" w:line="240" w:lineRule="auto"/>
        <w:rPr>
          <w:rFonts w:ascii="Calibri" w:eastAsia="Times New Roman" w:hAnsi="Calibri" w:cs="Calibri"/>
          <w:color w:val="2D2D2D"/>
          <w:bdr w:val="none" w:sz="0" w:space="0" w:color="auto"/>
        </w:rPr>
      </w:pPr>
      <w:r w:rsidRPr="00EC25B9">
        <w:rPr>
          <w:rFonts w:ascii="Calibri" w:eastAsia="Times New Roman" w:hAnsi="Calibri" w:cs="Calibri"/>
          <w:color w:val="2D2D2D"/>
          <w:bdr w:val="none" w:sz="0" w:space="0" w:color="auto"/>
        </w:rPr>
        <w:t xml:space="preserve">The Substance </w:t>
      </w:r>
      <w:r w:rsidR="00BC0C46">
        <w:rPr>
          <w:rFonts w:ascii="Calibri" w:eastAsia="Times New Roman" w:hAnsi="Calibri" w:cs="Calibri"/>
          <w:color w:val="2D2D2D"/>
          <w:bdr w:val="none" w:sz="0" w:space="0" w:color="auto"/>
        </w:rPr>
        <w:t xml:space="preserve">Use </w:t>
      </w:r>
      <w:r w:rsidRPr="00EC25B9">
        <w:rPr>
          <w:rFonts w:ascii="Calibri" w:eastAsia="Times New Roman" w:hAnsi="Calibri" w:cs="Calibri"/>
          <w:color w:val="2D2D2D"/>
          <w:bdr w:val="none" w:sz="0" w:space="0" w:color="auto"/>
        </w:rPr>
        <w:t>Counselor/Service Coordinator I, is a member of the</w:t>
      </w:r>
      <w:r w:rsidRPr="00004C72">
        <w:rPr>
          <w:rFonts w:ascii="Calibri" w:eastAsia="Times New Roman" w:hAnsi="Calibri" w:cs="Calibri"/>
          <w:color w:val="2D2D2D"/>
          <w:bdr w:val="none" w:sz="0" w:space="0" w:color="auto"/>
        </w:rPr>
        <w:t xml:space="preserve"> </w:t>
      </w:r>
      <w:r w:rsidRPr="00EC25B9">
        <w:rPr>
          <w:rFonts w:ascii="Calibri" w:eastAsia="Times New Roman" w:hAnsi="Calibri" w:cs="Calibri"/>
          <w:color w:val="2D2D2D"/>
          <w:bdr w:val="none" w:sz="0" w:space="0" w:color="auto"/>
        </w:rPr>
        <w:t>team</w:t>
      </w:r>
      <w:r w:rsidRPr="00004C72">
        <w:rPr>
          <w:rFonts w:ascii="Calibri" w:eastAsia="Times New Roman" w:hAnsi="Calibri" w:cs="Calibri"/>
          <w:color w:val="2D2D2D"/>
          <w:bdr w:val="none" w:sz="0" w:space="0" w:color="auto"/>
        </w:rPr>
        <w:t xml:space="preserve"> providing life skills services to </w:t>
      </w:r>
      <w:r w:rsidR="00BC0C46">
        <w:rPr>
          <w:rFonts w:ascii="Calibri" w:eastAsia="Times New Roman" w:hAnsi="Calibri" w:cs="Calibri"/>
          <w:color w:val="2D2D2D"/>
          <w:bdr w:val="none" w:sz="0" w:space="0" w:color="auto"/>
        </w:rPr>
        <w:t>Warley Park tenants</w:t>
      </w:r>
      <w:r w:rsidRPr="00004C72">
        <w:rPr>
          <w:rFonts w:ascii="Calibri" w:eastAsia="Times New Roman" w:hAnsi="Calibri" w:cs="Calibri"/>
          <w:color w:val="2D2D2D"/>
          <w:bdr w:val="none" w:sz="0" w:space="0" w:color="auto"/>
        </w:rPr>
        <w:t xml:space="preserve"> coping with mental health and co-occurring substance use disorders. </w:t>
      </w:r>
      <w:r w:rsidRPr="00EC25B9">
        <w:rPr>
          <w:rFonts w:ascii="Calibri" w:eastAsia="Times New Roman" w:hAnsi="Calibri" w:cs="Calibri"/>
          <w:color w:val="2D2D2D"/>
          <w:bdr w:val="none" w:sz="0" w:space="0" w:color="auto"/>
        </w:rPr>
        <w:t xml:space="preserve">The Substance Counselor/Service Coordinator I is responsible for planning, facilitating, implementing, and coordinating </w:t>
      </w:r>
      <w:r w:rsidR="00C1679D" w:rsidRPr="00004C72">
        <w:rPr>
          <w:rFonts w:ascii="Calibri" w:eastAsia="Times New Roman" w:hAnsi="Calibri" w:cs="Calibri"/>
          <w:color w:val="2D2D2D"/>
          <w:bdr w:val="none" w:sz="0" w:space="0" w:color="auto"/>
        </w:rPr>
        <w:t xml:space="preserve">individual and group </w:t>
      </w:r>
      <w:r w:rsidRPr="00EC25B9">
        <w:rPr>
          <w:rFonts w:ascii="Calibri" w:eastAsia="Times New Roman" w:hAnsi="Calibri" w:cs="Calibri"/>
          <w:color w:val="2D2D2D"/>
          <w:bdr w:val="none" w:sz="0" w:space="0" w:color="auto"/>
        </w:rPr>
        <w:t>substance</w:t>
      </w:r>
      <w:r w:rsidR="00C1679D" w:rsidRPr="00004C72">
        <w:rPr>
          <w:rFonts w:ascii="Calibri" w:eastAsia="Times New Roman" w:hAnsi="Calibri" w:cs="Calibri"/>
          <w:color w:val="2D2D2D"/>
          <w:bdr w:val="none" w:sz="0" w:space="0" w:color="auto"/>
        </w:rPr>
        <w:t xml:space="preserve"> use</w:t>
      </w:r>
      <w:r w:rsidRPr="00EC25B9">
        <w:rPr>
          <w:rFonts w:ascii="Calibri" w:eastAsia="Times New Roman" w:hAnsi="Calibri" w:cs="Calibri"/>
          <w:color w:val="2D2D2D"/>
          <w:bdr w:val="none" w:sz="0" w:space="0" w:color="auto"/>
        </w:rPr>
        <w:t xml:space="preserve"> treatment services to</w:t>
      </w:r>
      <w:r w:rsidRPr="00004C72">
        <w:rPr>
          <w:rFonts w:ascii="Calibri" w:eastAsia="Times New Roman" w:hAnsi="Calibri" w:cs="Calibri"/>
          <w:color w:val="2D2D2D"/>
          <w:bdr w:val="none" w:sz="0" w:space="0" w:color="auto"/>
        </w:rPr>
        <w:t xml:space="preserve"> residents</w:t>
      </w:r>
      <w:r w:rsidRPr="00EC25B9">
        <w:rPr>
          <w:rFonts w:ascii="Calibri" w:eastAsia="Times New Roman" w:hAnsi="Calibri" w:cs="Calibri"/>
          <w:color w:val="2D2D2D"/>
          <w:bdr w:val="none" w:sz="0" w:space="0" w:color="auto"/>
        </w:rPr>
        <w:t xml:space="preserve"> with co-occurring disorders, many of whom have a history of homelessness. Knowledge of </w:t>
      </w:r>
      <w:r w:rsidRPr="00004C72">
        <w:rPr>
          <w:rFonts w:ascii="Calibri" w:eastAsia="Times New Roman" w:hAnsi="Calibri" w:cs="Calibri"/>
          <w:color w:val="2D2D2D"/>
          <w:bdr w:val="none" w:sz="0" w:space="0" w:color="auto"/>
        </w:rPr>
        <w:t xml:space="preserve">Harm Reduction, </w:t>
      </w:r>
      <w:r w:rsidRPr="00EC25B9">
        <w:rPr>
          <w:rFonts w:ascii="Calibri" w:eastAsia="Times New Roman" w:hAnsi="Calibri" w:cs="Calibri"/>
          <w:color w:val="2D2D2D"/>
          <w:bdr w:val="none" w:sz="0" w:space="0" w:color="auto"/>
        </w:rPr>
        <w:t xml:space="preserve">the Stages of Change and effective interventions </w:t>
      </w:r>
      <w:r w:rsidRPr="00004C72">
        <w:rPr>
          <w:rFonts w:ascii="Calibri" w:eastAsia="Times New Roman" w:hAnsi="Calibri" w:cs="Calibri"/>
          <w:color w:val="2D2D2D"/>
          <w:bdr w:val="none" w:sz="0" w:space="0" w:color="auto"/>
        </w:rPr>
        <w:t xml:space="preserve">such as </w:t>
      </w:r>
      <w:r w:rsidRPr="00EC25B9">
        <w:rPr>
          <w:rFonts w:ascii="Calibri" w:eastAsia="Times New Roman" w:hAnsi="Calibri" w:cs="Calibri"/>
          <w:color w:val="2D2D2D"/>
          <w:bdr w:val="none" w:sz="0" w:space="0" w:color="auto"/>
        </w:rPr>
        <w:t xml:space="preserve">Motivational Interviewing </w:t>
      </w:r>
      <w:r w:rsidRPr="00004C72">
        <w:rPr>
          <w:rFonts w:ascii="Calibri" w:eastAsia="Times New Roman" w:hAnsi="Calibri" w:cs="Calibri"/>
          <w:color w:val="2D2D2D"/>
          <w:bdr w:val="none" w:sz="0" w:space="0" w:color="auto"/>
        </w:rPr>
        <w:t>are</w:t>
      </w:r>
      <w:r w:rsidRPr="00EC25B9">
        <w:rPr>
          <w:rFonts w:ascii="Calibri" w:eastAsia="Times New Roman" w:hAnsi="Calibri" w:cs="Calibri"/>
          <w:color w:val="2D2D2D"/>
          <w:bdr w:val="none" w:sz="0" w:space="0" w:color="auto"/>
        </w:rPr>
        <w:t xml:space="preserve"> required. This position will work at least one weekend day per week, (Saturday or Sunday).</w:t>
      </w:r>
    </w:p>
    <w:p w14:paraId="05527DC1" w14:textId="77777777" w:rsidR="00EC25B9" w:rsidRPr="00EC25B9" w:rsidRDefault="00EC25B9" w:rsidP="00EC25B9">
      <w:pPr>
        <w:pBdr>
          <w:top w:val="none" w:sz="0" w:space="0" w:color="auto"/>
          <w:left w:val="none" w:sz="0" w:space="0" w:color="auto"/>
          <w:bottom w:val="none" w:sz="0" w:space="0" w:color="auto"/>
          <w:right w:val="none" w:sz="0" w:space="0" w:color="auto"/>
          <w:between w:val="none" w:sz="0" w:space="0" w:color="auto"/>
          <w:bar w:val="none" w:sz="0" w:color="auto"/>
        </w:pBdr>
        <w:spacing w:after="150" w:line="240" w:lineRule="auto"/>
        <w:rPr>
          <w:rFonts w:ascii="Calibri" w:eastAsia="Times New Roman" w:hAnsi="Calibri" w:cs="Calibri"/>
          <w:color w:val="2D2D2D"/>
          <w:bdr w:val="none" w:sz="0" w:space="0" w:color="auto"/>
        </w:rPr>
      </w:pPr>
      <w:r w:rsidRPr="00EC25B9">
        <w:rPr>
          <w:rFonts w:ascii="Calibri" w:eastAsia="Times New Roman" w:hAnsi="Calibri" w:cs="Calibri"/>
          <w:color w:val="2D2D2D"/>
          <w:bdr w:val="none" w:sz="0" w:space="0" w:color="auto"/>
        </w:rPr>
        <w:t>Primary duties include, but are not limited to the following:</w:t>
      </w:r>
    </w:p>
    <w:p w14:paraId="41A229C4" w14:textId="4BEC7D85" w:rsidR="00EC25B9" w:rsidRPr="00EC25B9" w:rsidRDefault="00EC25B9" w:rsidP="00EC25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Calibri" w:eastAsia="Times New Roman" w:hAnsi="Calibri" w:cs="Calibri"/>
          <w:color w:val="4B4B4B"/>
          <w:bdr w:val="none" w:sz="0" w:space="0" w:color="auto"/>
        </w:rPr>
      </w:pPr>
      <w:r w:rsidRPr="00EC25B9">
        <w:rPr>
          <w:rFonts w:ascii="Calibri" w:eastAsia="Times New Roman" w:hAnsi="Calibri" w:cs="Calibri"/>
          <w:color w:val="4B4B4B"/>
          <w:bdr w:val="none" w:sz="0" w:space="0" w:color="auto"/>
        </w:rPr>
        <w:t xml:space="preserve">Conduct individual and group substance </w:t>
      </w:r>
      <w:r w:rsidR="00BC0C46">
        <w:rPr>
          <w:rFonts w:ascii="Calibri" w:eastAsia="Times New Roman" w:hAnsi="Calibri" w:cs="Calibri"/>
          <w:color w:val="4B4B4B"/>
          <w:bdr w:val="none" w:sz="0" w:space="0" w:color="auto"/>
        </w:rPr>
        <w:t xml:space="preserve">use </w:t>
      </w:r>
      <w:r w:rsidRPr="00EC25B9">
        <w:rPr>
          <w:rFonts w:ascii="Calibri" w:eastAsia="Times New Roman" w:hAnsi="Calibri" w:cs="Calibri"/>
          <w:color w:val="4B4B4B"/>
          <w:bdr w:val="none" w:sz="0" w:space="0" w:color="auto"/>
        </w:rPr>
        <w:t>counseling and provide routine case management.</w:t>
      </w:r>
    </w:p>
    <w:p w14:paraId="48AF04C4" w14:textId="144D7E50" w:rsidR="00EC25B9" w:rsidRPr="00EC25B9" w:rsidRDefault="00EC25B9" w:rsidP="00EC25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Calibri" w:eastAsia="Times New Roman" w:hAnsi="Calibri" w:cs="Calibri"/>
          <w:color w:val="4B4B4B"/>
          <w:bdr w:val="none" w:sz="0" w:space="0" w:color="auto"/>
        </w:rPr>
      </w:pPr>
      <w:r w:rsidRPr="00EC25B9">
        <w:rPr>
          <w:rFonts w:ascii="Calibri" w:eastAsia="Times New Roman" w:hAnsi="Calibri" w:cs="Calibri"/>
          <w:color w:val="4B4B4B"/>
          <w:bdr w:val="none" w:sz="0" w:space="0" w:color="auto"/>
        </w:rPr>
        <w:t>Conduct</w:t>
      </w:r>
      <w:r w:rsidRPr="00004C72">
        <w:rPr>
          <w:rFonts w:ascii="Calibri" w:eastAsia="Times New Roman" w:hAnsi="Calibri" w:cs="Calibri"/>
          <w:color w:val="4B4B4B"/>
          <w:bdr w:val="none" w:sz="0" w:space="0" w:color="auto"/>
        </w:rPr>
        <w:t xml:space="preserve"> </w:t>
      </w:r>
      <w:r w:rsidRPr="00EC25B9">
        <w:rPr>
          <w:rFonts w:ascii="Calibri" w:eastAsia="Times New Roman" w:hAnsi="Calibri" w:cs="Calibri"/>
          <w:color w:val="4B4B4B"/>
          <w:bdr w:val="none" w:sz="0" w:space="0" w:color="auto"/>
        </w:rPr>
        <w:t xml:space="preserve">and evaluate for </w:t>
      </w:r>
      <w:r w:rsidRPr="00004C72">
        <w:rPr>
          <w:rFonts w:ascii="Calibri" w:eastAsia="Times New Roman" w:hAnsi="Calibri" w:cs="Calibri"/>
          <w:color w:val="4B4B4B"/>
          <w:bdr w:val="none" w:sz="0" w:space="0" w:color="auto"/>
        </w:rPr>
        <w:t xml:space="preserve">the </w:t>
      </w:r>
      <w:r w:rsidRPr="00EC25B9">
        <w:rPr>
          <w:rFonts w:ascii="Calibri" w:eastAsia="Times New Roman" w:hAnsi="Calibri" w:cs="Calibri"/>
          <w:color w:val="4B4B4B"/>
          <w:bdr w:val="none" w:sz="0" w:space="0" w:color="auto"/>
        </w:rPr>
        <w:t xml:space="preserve">co-occurring substance </w:t>
      </w:r>
      <w:r w:rsidR="00BC0C46">
        <w:rPr>
          <w:rFonts w:ascii="Calibri" w:eastAsia="Times New Roman" w:hAnsi="Calibri" w:cs="Calibri"/>
          <w:color w:val="4B4B4B"/>
          <w:bdr w:val="none" w:sz="0" w:space="0" w:color="auto"/>
        </w:rPr>
        <w:t xml:space="preserve">use </w:t>
      </w:r>
      <w:r w:rsidRPr="00EC25B9">
        <w:rPr>
          <w:rFonts w:ascii="Calibri" w:eastAsia="Times New Roman" w:hAnsi="Calibri" w:cs="Calibri"/>
          <w:color w:val="4B4B4B"/>
          <w:bdr w:val="none" w:sz="0" w:space="0" w:color="auto"/>
        </w:rPr>
        <w:t>component of psychosocial assessment</w:t>
      </w:r>
      <w:r w:rsidRPr="00004C72">
        <w:rPr>
          <w:rFonts w:ascii="Calibri" w:eastAsia="Times New Roman" w:hAnsi="Calibri" w:cs="Calibri"/>
          <w:color w:val="4B4B4B"/>
          <w:bdr w:val="none" w:sz="0" w:space="0" w:color="auto"/>
        </w:rPr>
        <w:t>s</w:t>
      </w:r>
      <w:r w:rsidRPr="00EC25B9">
        <w:rPr>
          <w:rFonts w:ascii="Calibri" w:eastAsia="Times New Roman" w:hAnsi="Calibri" w:cs="Calibri"/>
          <w:color w:val="4B4B4B"/>
          <w:bdr w:val="none" w:sz="0" w:space="0" w:color="auto"/>
        </w:rPr>
        <w:t xml:space="preserve">. This will include </w:t>
      </w:r>
      <w:r w:rsidRPr="00004C72">
        <w:rPr>
          <w:rFonts w:ascii="Calibri" w:eastAsia="Times New Roman" w:hAnsi="Calibri" w:cs="Calibri"/>
          <w:color w:val="4B4B4B"/>
          <w:bdr w:val="none" w:sz="0" w:space="0" w:color="auto"/>
        </w:rPr>
        <w:t xml:space="preserve">identifying the </w:t>
      </w:r>
      <w:r w:rsidRPr="00EC25B9">
        <w:rPr>
          <w:rFonts w:ascii="Calibri" w:eastAsia="Times New Roman" w:hAnsi="Calibri" w:cs="Calibri"/>
          <w:color w:val="4B4B4B"/>
          <w:bdr w:val="none" w:sz="0" w:space="0" w:color="auto"/>
        </w:rPr>
        <w:t>level of functioning, stage of change in recovery or desire for treatment, support network, level of self-care, medication and treatment history.</w:t>
      </w:r>
    </w:p>
    <w:p w14:paraId="7D56C11F" w14:textId="2A89E9B2" w:rsidR="00EC25B9" w:rsidRPr="00EC25B9" w:rsidRDefault="00EC25B9" w:rsidP="00EC25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Calibri" w:eastAsia="Times New Roman" w:hAnsi="Calibri" w:cs="Calibri"/>
          <w:color w:val="4B4B4B"/>
          <w:bdr w:val="none" w:sz="0" w:space="0" w:color="auto"/>
        </w:rPr>
      </w:pPr>
      <w:r w:rsidRPr="00EC25B9">
        <w:rPr>
          <w:rFonts w:ascii="Calibri" w:eastAsia="Times New Roman" w:hAnsi="Calibri" w:cs="Calibri"/>
          <w:color w:val="4B4B4B"/>
          <w:bdr w:val="none" w:sz="0" w:space="0" w:color="auto"/>
        </w:rPr>
        <w:t xml:space="preserve">Evaluate for immediate needs such as crisis intervention, inpatient detox, medical attention etc. </w:t>
      </w:r>
      <w:r w:rsidR="00BC0C46">
        <w:rPr>
          <w:rFonts w:ascii="Calibri" w:eastAsia="Times New Roman" w:hAnsi="Calibri" w:cs="Calibri"/>
          <w:color w:val="4B4B4B"/>
          <w:bdr w:val="none" w:sz="0" w:space="0" w:color="auto"/>
        </w:rPr>
        <w:t>Ensure</w:t>
      </w:r>
      <w:r w:rsidRPr="00EC25B9">
        <w:rPr>
          <w:rFonts w:ascii="Calibri" w:eastAsia="Times New Roman" w:hAnsi="Calibri" w:cs="Calibri"/>
          <w:color w:val="4B4B4B"/>
          <w:bdr w:val="none" w:sz="0" w:space="0" w:color="auto"/>
        </w:rPr>
        <w:t xml:space="preserve"> access to local resources by developing and maintaining relationships with </w:t>
      </w:r>
      <w:r w:rsidR="00BC0C46">
        <w:rPr>
          <w:rFonts w:ascii="Calibri" w:eastAsia="Times New Roman" w:hAnsi="Calibri" w:cs="Calibri"/>
          <w:color w:val="4B4B4B"/>
          <w:bdr w:val="none" w:sz="0" w:space="0" w:color="auto"/>
        </w:rPr>
        <w:t xml:space="preserve">substance use treatment </w:t>
      </w:r>
      <w:r w:rsidRPr="00EC25B9">
        <w:rPr>
          <w:rFonts w:ascii="Calibri" w:eastAsia="Times New Roman" w:hAnsi="Calibri" w:cs="Calibri"/>
          <w:color w:val="4B4B4B"/>
          <w:bdr w:val="none" w:sz="0" w:space="0" w:color="auto"/>
        </w:rPr>
        <w:t>organizations.</w:t>
      </w:r>
    </w:p>
    <w:p w14:paraId="1809EAE7" w14:textId="29A43606" w:rsidR="00EC25B9" w:rsidRPr="00EC25B9" w:rsidRDefault="00EC25B9" w:rsidP="00EC25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Calibri" w:eastAsia="Times New Roman" w:hAnsi="Calibri" w:cs="Calibri"/>
          <w:color w:val="4B4B4B"/>
          <w:bdr w:val="none" w:sz="0" w:space="0" w:color="auto"/>
        </w:rPr>
      </w:pPr>
      <w:r w:rsidRPr="00EC25B9">
        <w:rPr>
          <w:rFonts w:ascii="Calibri" w:eastAsia="Times New Roman" w:hAnsi="Calibri" w:cs="Calibri"/>
          <w:color w:val="4B4B4B"/>
          <w:bdr w:val="none" w:sz="0" w:space="0" w:color="auto"/>
        </w:rPr>
        <w:t xml:space="preserve">Maintain documentation of all counseling sessions, substance use services and other services in compliance with </w:t>
      </w:r>
      <w:r w:rsidR="00BC0C46">
        <w:rPr>
          <w:rFonts w:ascii="Calibri" w:eastAsia="Times New Roman" w:hAnsi="Calibri" w:cs="Calibri"/>
          <w:color w:val="4B4B4B"/>
          <w:bdr w:val="none" w:sz="0" w:space="0" w:color="auto"/>
        </w:rPr>
        <w:t>Step Up and HMIS</w:t>
      </w:r>
      <w:r w:rsidRPr="00EC25B9">
        <w:rPr>
          <w:rFonts w:ascii="Calibri" w:eastAsia="Times New Roman" w:hAnsi="Calibri" w:cs="Calibri"/>
          <w:color w:val="4B4B4B"/>
          <w:bdr w:val="none" w:sz="0" w:space="0" w:color="auto"/>
        </w:rPr>
        <w:t xml:space="preserve"> policies and procedures, contracts and other regulatory requirements.</w:t>
      </w:r>
    </w:p>
    <w:p w14:paraId="4F854C5A" w14:textId="1FD60257" w:rsidR="00EC25B9" w:rsidRPr="00EC25B9" w:rsidRDefault="00EC25B9" w:rsidP="00EC25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Calibri" w:eastAsia="Times New Roman" w:hAnsi="Calibri" w:cs="Calibri"/>
          <w:color w:val="4B4B4B"/>
          <w:bdr w:val="none" w:sz="0" w:space="0" w:color="auto"/>
        </w:rPr>
      </w:pPr>
      <w:r w:rsidRPr="00EC25B9">
        <w:rPr>
          <w:rFonts w:ascii="Calibri" w:eastAsia="Times New Roman" w:hAnsi="Calibri" w:cs="Calibri"/>
          <w:color w:val="4B4B4B"/>
          <w:bdr w:val="none" w:sz="0" w:space="0" w:color="auto"/>
        </w:rPr>
        <w:t>Attend staff meetings, supervision and maintain counselor skills and certifications through trainings</w:t>
      </w:r>
      <w:r w:rsidR="00C1679D" w:rsidRPr="00004C72">
        <w:rPr>
          <w:rFonts w:ascii="Calibri" w:eastAsia="Times New Roman" w:hAnsi="Calibri" w:cs="Calibri"/>
          <w:color w:val="4B4B4B"/>
          <w:bdr w:val="none" w:sz="0" w:space="0" w:color="auto"/>
        </w:rPr>
        <w:t xml:space="preserve"> and work collaboratively with teammates</w:t>
      </w:r>
      <w:r w:rsidR="00BC0C46">
        <w:rPr>
          <w:rFonts w:ascii="Calibri" w:eastAsia="Times New Roman" w:hAnsi="Calibri" w:cs="Calibri"/>
          <w:color w:val="4B4B4B"/>
          <w:bdr w:val="none" w:sz="0" w:space="0" w:color="auto"/>
        </w:rPr>
        <w:t xml:space="preserve"> including Property Management</w:t>
      </w:r>
      <w:r w:rsidR="00C1679D" w:rsidRPr="00004C72">
        <w:rPr>
          <w:rFonts w:ascii="Calibri" w:eastAsia="Times New Roman" w:hAnsi="Calibri" w:cs="Calibri"/>
          <w:color w:val="4B4B4B"/>
          <w:bdr w:val="none" w:sz="0" w:space="0" w:color="auto"/>
        </w:rPr>
        <w:t>.</w:t>
      </w:r>
    </w:p>
    <w:p w14:paraId="47CEF305" w14:textId="77777777" w:rsidR="00EC25B9" w:rsidRPr="00EC25B9" w:rsidRDefault="00EC25B9" w:rsidP="00EC25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Calibri" w:eastAsia="Times New Roman" w:hAnsi="Calibri" w:cs="Calibri"/>
          <w:color w:val="4B4B4B"/>
          <w:bdr w:val="none" w:sz="0" w:space="0" w:color="auto"/>
        </w:rPr>
      </w:pPr>
      <w:r w:rsidRPr="00EC25B9">
        <w:rPr>
          <w:rFonts w:ascii="Calibri" w:eastAsia="Times New Roman" w:hAnsi="Calibri" w:cs="Calibri"/>
          <w:color w:val="4B4B4B"/>
          <w:bdr w:val="none" w:sz="0" w:space="0" w:color="auto"/>
        </w:rPr>
        <w:t>Other duties as assigned.</w:t>
      </w:r>
    </w:p>
    <w:p w14:paraId="3E52AF3D" w14:textId="77777777" w:rsidR="00EC25B9" w:rsidRPr="00004C72" w:rsidRDefault="00EC25B9" w:rsidP="00EC25B9">
      <w:pPr>
        <w:pBdr>
          <w:top w:val="none" w:sz="0" w:space="0" w:color="auto"/>
          <w:left w:val="none" w:sz="0" w:space="0" w:color="auto"/>
          <w:bottom w:val="none" w:sz="0" w:space="0" w:color="auto"/>
          <w:right w:val="none" w:sz="0" w:space="0" w:color="auto"/>
          <w:between w:val="none" w:sz="0" w:space="0" w:color="auto"/>
          <w:bar w:val="none" w:sz="0" w:color="auto"/>
        </w:pBdr>
        <w:spacing w:after="150" w:line="240" w:lineRule="auto"/>
        <w:rPr>
          <w:rFonts w:ascii="Calibri" w:eastAsia="Times New Roman" w:hAnsi="Calibri" w:cs="Calibri"/>
          <w:b/>
          <w:bCs/>
          <w:color w:val="2D2D2D"/>
          <w:bdr w:val="none" w:sz="0" w:space="0" w:color="auto"/>
        </w:rPr>
      </w:pPr>
    </w:p>
    <w:p w14:paraId="694DF290" w14:textId="3DF51E75" w:rsidR="00EC25B9" w:rsidRPr="00EC25B9" w:rsidRDefault="00EC25B9" w:rsidP="00EC25B9">
      <w:pPr>
        <w:pBdr>
          <w:top w:val="none" w:sz="0" w:space="0" w:color="auto"/>
          <w:left w:val="none" w:sz="0" w:space="0" w:color="auto"/>
          <w:bottom w:val="none" w:sz="0" w:space="0" w:color="auto"/>
          <w:right w:val="none" w:sz="0" w:space="0" w:color="auto"/>
          <w:between w:val="none" w:sz="0" w:space="0" w:color="auto"/>
          <w:bar w:val="none" w:sz="0" w:color="auto"/>
        </w:pBdr>
        <w:spacing w:after="150" w:line="240" w:lineRule="auto"/>
        <w:rPr>
          <w:rFonts w:ascii="Calibri" w:eastAsia="Times New Roman" w:hAnsi="Calibri" w:cs="Calibri"/>
          <w:color w:val="2D2D2D"/>
          <w:bdr w:val="none" w:sz="0" w:space="0" w:color="auto"/>
        </w:rPr>
      </w:pPr>
      <w:r w:rsidRPr="00EC25B9">
        <w:rPr>
          <w:rFonts w:ascii="Calibri" w:eastAsia="Times New Roman" w:hAnsi="Calibri" w:cs="Calibri"/>
          <w:b/>
          <w:bCs/>
          <w:color w:val="2D2D2D"/>
          <w:bdr w:val="none" w:sz="0" w:space="0" w:color="auto"/>
        </w:rPr>
        <w:t>QUALIFICATIONS</w:t>
      </w:r>
      <w:r w:rsidRPr="00EC25B9">
        <w:rPr>
          <w:rFonts w:ascii="Calibri" w:eastAsia="Times New Roman" w:hAnsi="Calibri" w:cs="Calibri"/>
          <w:color w:val="2D2D2D"/>
          <w:bdr w:val="none" w:sz="0" w:space="0" w:color="auto"/>
        </w:rPr>
        <w:t xml:space="preserve">: </w:t>
      </w:r>
      <w:r w:rsidR="00BC0C46">
        <w:rPr>
          <w:rFonts w:ascii="Calibri" w:eastAsia="Times New Roman" w:hAnsi="Calibri" w:cs="Calibri"/>
          <w:color w:val="2D2D2D"/>
          <w:bdr w:val="none" w:sz="0" w:space="0" w:color="auto"/>
        </w:rPr>
        <w:t>CAC/CAP or similar S</w:t>
      </w:r>
      <w:r w:rsidRPr="00EC25B9">
        <w:rPr>
          <w:rFonts w:ascii="Calibri" w:eastAsia="Times New Roman" w:hAnsi="Calibri" w:cs="Calibri"/>
          <w:color w:val="2D2D2D"/>
          <w:bdr w:val="none" w:sz="0" w:space="0" w:color="auto"/>
        </w:rPr>
        <w:t xml:space="preserve">ubstance </w:t>
      </w:r>
      <w:r w:rsidR="00BC0C46">
        <w:rPr>
          <w:rFonts w:ascii="Calibri" w:eastAsia="Times New Roman" w:hAnsi="Calibri" w:cs="Calibri"/>
          <w:color w:val="2D2D2D"/>
          <w:bdr w:val="none" w:sz="0" w:space="0" w:color="auto"/>
        </w:rPr>
        <w:t>Use C</w:t>
      </w:r>
      <w:r w:rsidRPr="00EC25B9">
        <w:rPr>
          <w:rFonts w:ascii="Calibri" w:eastAsia="Times New Roman" w:hAnsi="Calibri" w:cs="Calibri"/>
          <w:color w:val="2D2D2D"/>
          <w:bdr w:val="none" w:sz="0" w:space="0" w:color="auto"/>
        </w:rPr>
        <w:t>ertification</w:t>
      </w:r>
      <w:r w:rsidR="00BC0C46">
        <w:rPr>
          <w:rFonts w:ascii="Calibri" w:eastAsia="Times New Roman" w:hAnsi="Calibri" w:cs="Calibri"/>
          <w:color w:val="2D2D2D"/>
          <w:bdr w:val="none" w:sz="0" w:space="0" w:color="auto"/>
        </w:rPr>
        <w:t>;</w:t>
      </w:r>
      <w:r w:rsidRPr="00EC25B9">
        <w:rPr>
          <w:rFonts w:ascii="Calibri" w:eastAsia="Times New Roman" w:hAnsi="Calibri" w:cs="Calibri"/>
          <w:color w:val="2D2D2D"/>
          <w:bdr w:val="none" w:sz="0" w:space="0" w:color="auto"/>
        </w:rPr>
        <w:t xml:space="preserve"> and training in co-occurring substance disorders and variety of treatment modalities. B.A in psychology/social work or related field, or 3 years of related work experience with substance </w:t>
      </w:r>
      <w:r w:rsidR="00BC0C46">
        <w:rPr>
          <w:rFonts w:ascii="Calibri" w:eastAsia="Times New Roman" w:hAnsi="Calibri" w:cs="Calibri"/>
          <w:color w:val="2D2D2D"/>
          <w:bdr w:val="none" w:sz="0" w:space="0" w:color="auto"/>
        </w:rPr>
        <w:t xml:space="preserve">using </w:t>
      </w:r>
      <w:r w:rsidRPr="00EC25B9">
        <w:rPr>
          <w:rFonts w:ascii="Calibri" w:eastAsia="Times New Roman" w:hAnsi="Calibri" w:cs="Calibri"/>
          <w:color w:val="2D2D2D"/>
          <w:bdr w:val="none" w:sz="0" w:space="0" w:color="auto"/>
        </w:rPr>
        <w:t>adults with</w:t>
      </w:r>
      <w:r w:rsidR="00BC0C46">
        <w:rPr>
          <w:rFonts w:ascii="Calibri" w:eastAsia="Times New Roman" w:hAnsi="Calibri" w:cs="Calibri"/>
          <w:color w:val="2D2D2D"/>
          <w:bdr w:val="none" w:sz="0" w:space="0" w:color="auto"/>
        </w:rPr>
        <w:t xml:space="preserve"> </w:t>
      </w:r>
      <w:r w:rsidR="00BC0C46" w:rsidRPr="00EC25B9">
        <w:rPr>
          <w:rFonts w:ascii="Calibri" w:eastAsia="Times New Roman" w:hAnsi="Calibri" w:cs="Calibri"/>
          <w:color w:val="2D2D2D"/>
          <w:bdr w:val="none" w:sz="0" w:space="0" w:color="auto"/>
        </w:rPr>
        <w:t xml:space="preserve">co-occurring </w:t>
      </w:r>
      <w:r w:rsidRPr="00EC25B9">
        <w:rPr>
          <w:rFonts w:ascii="Calibri" w:eastAsia="Times New Roman" w:hAnsi="Calibri" w:cs="Calibri"/>
          <w:color w:val="2D2D2D"/>
          <w:bdr w:val="none" w:sz="0" w:space="0" w:color="auto"/>
        </w:rPr>
        <w:t xml:space="preserve">mental health diagnosis. Case Management experience is essential. Must have own transportation, current </w:t>
      </w:r>
      <w:r w:rsidR="00BC0C46">
        <w:rPr>
          <w:rFonts w:ascii="Calibri" w:eastAsia="Times New Roman" w:hAnsi="Calibri" w:cs="Calibri"/>
          <w:color w:val="2D2D2D"/>
          <w:bdr w:val="none" w:sz="0" w:space="0" w:color="auto"/>
        </w:rPr>
        <w:t xml:space="preserve">Florida </w:t>
      </w:r>
      <w:r w:rsidRPr="00EC25B9">
        <w:rPr>
          <w:rFonts w:ascii="Calibri" w:eastAsia="Times New Roman" w:hAnsi="Calibri" w:cs="Calibri"/>
          <w:color w:val="2D2D2D"/>
          <w:bdr w:val="none" w:sz="0" w:space="0" w:color="auto"/>
        </w:rPr>
        <w:t>driver</w:t>
      </w:r>
      <w:r w:rsidR="00BC0C46">
        <w:rPr>
          <w:rFonts w:ascii="Calibri" w:eastAsia="Times New Roman" w:hAnsi="Calibri" w:cs="Calibri"/>
          <w:color w:val="2D2D2D"/>
          <w:bdr w:val="none" w:sz="0" w:space="0" w:color="auto"/>
        </w:rPr>
        <w:t>’</w:t>
      </w:r>
      <w:r w:rsidRPr="00EC25B9">
        <w:rPr>
          <w:rFonts w:ascii="Calibri" w:eastAsia="Times New Roman" w:hAnsi="Calibri" w:cs="Calibri"/>
          <w:color w:val="2D2D2D"/>
          <w:bdr w:val="none" w:sz="0" w:space="0" w:color="auto"/>
        </w:rPr>
        <w:t>s license, a clean driving record and proof of car insurance.</w:t>
      </w:r>
    </w:p>
    <w:p w14:paraId="0E840037" w14:textId="77777777" w:rsidR="00EC25B9" w:rsidRPr="00004C72" w:rsidRDefault="00EC25B9" w:rsidP="007B714C">
      <w:pPr>
        <w:shd w:val="clear" w:color="auto" w:fill="FFFFFF"/>
        <w:jc w:val="center"/>
        <w:rPr>
          <w:rFonts w:ascii="Calibri" w:hAnsi="Calibri" w:cs="Calibri"/>
          <w:b/>
          <w:bCs/>
          <w:u w:color="1F497D"/>
        </w:rPr>
      </w:pPr>
    </w:p>
    <w:p w14:paraId="414CDA0E" w14:textId="5DF4AC54" w:rsidR="007B714C" w:rsidRPr="00004C72" w:rsidRDefault="007B714C" w:rsidP="007B714C">
      <w:pPr>
        <w:shd w:val="clear" w:color="auto" w:fill="FFFFFF"/>
        <w:jc w:val="center"/>
        <w:rPr>
          <w:rFonts w:ascii="Calibri" w:eastAsia="Times New Roman" w:hAnsi="Calibri" w:cs="Calibri"/>
          <w:u w:color="1F497D"/>
        </w:rPr>
      </w:pPr>
      <w:r w:rsidRPr="00004C72">
        <w:rPr>
          <w:rFonts w:ascii="Calibri" w:hAnsi="Calibri" w:cs="Calibri"/>
          <w:b/>
          <w:bCs/>
          <w:u w:color="1F497D"/>
        </w:rPr>
        <w:t>Step Up Core Values</w:t>
      </w:r>
    </w:p>
    <w:p w14:paraId="414CDA0F" w14:textId="77777777" w:rsidR="007B714C" w:rsidRPr="00004C72" w:rsidRDefault="007B714C" w:rsidP="007B714C">
      <w:pPr>
        <w:shd w:val="clear" w:color="auto" w:fill="FFFFFF"/>
        <w:rPr>
          <w:rFonts w:ascii="Calibri" w:eastAsia="Times New Roman" w:hAnsi="Calibri" w:cs="Calibri"/>
          <w:u w:color="1F497D"/>
        </w:rPr>
      </w:pPr>
      <w:r w:rsidRPr="00004C72">
        <w:rPr>
          <w:rFonts w:ascii="Calibri" w:hAnsi="Calibri" w:cs="Calibri"/>
          <w:b/>
          <w:u w:color="1F497D"/>
        </w:rPr>
        <w:t xml:space="preserve">HOPE </w:t>
      </w:r>
      <w:r w:rsidRPr="00004C72">
        <w:rPr>
          <w:rFonts w:ascii="Calibri" w:hAnsi="Calibri" w:cs="Calibri"/>
          <w:u w:color="1F497D"/>
        </w:rPr>
        <w:t>– We believe all people have the capacity for positive growth and change. We use hope to inspire and motivate ourselves, our members, our colleagues, and our community.</w:t>
      </w:r>
    </w:p>
    <w:p w14:paraId="414CDA11" w14:textId="6908AB58" w:rsidR="007B714C" w:rsidRPr="00004C72" w:rsidRDefault="007B714C" w:rsidP="007B714C">
      <w:pPr>
        <w:shd w:val="clear" w:color="auto" w:fill="FFFFFF"/>
        <w:rPr>
          <w:rFonts w:ascii="Calibri" w:eastAsia="Times New Roman" w:hAnsi="Calibri" w:cs="Calibri"/>
          <w:u w:color="1F497D"/>
        </w:rPr>
      </w:pPr>
      <w:r w:rsidRPr="00004C72">
        <w:rPr>
          <w:rFonts w:ascii="Calibri" w:hAnsi="Calibri" w:cs="Calibri"/>
          <w:b/>
          <w:u w:color="1F497D"/>
        </w:rPr>
        <w:lastRenderedPageBreak/>
        <w:t>WELLNESS</w:t>
      </w:r>
      <w:r w:rsidRPr="00004C72">
        <w:rPr>
          <w:rFonts w:ascii="Calibri" w:hAnsi="Calibri" w:cs="Calibri"/>
          <w:u w:color="1F497D"/>
        </w:rPr>
        <w:t xml:space="preserve"> – We believe in promoting a culture that supports healthy and fulfilling lives. We use a supportive</w:t>
      </w:r>
      <w:r w:rsidR="00FD4E3D" w:rsidRPr="00004C72">
        <w:rPr>
          <w:rFonts w:ascii="Calibri" w:eastAsia="Times New Roman" w:hAnsi="Calibri" w:cs="Calibri"/>
          <w:u w:color="1F497D"/>
        </w:rPr>
        <w:t xml:space="preserve"> </w:t>
      </w:r>
      <w:r w:rsidRPr="00004C72">
        <w:rPr>
          <w:rFonts w:ascii="Calibri" w:hAnsi="Calibri" w:cs="Calibri"/>
          <w:u w:color="1F497D"/>
        </w:rPr>
        <w:t>environment to foster well-being for ourselves, our members, our colleagues, and our community.</w:t>
      </w:r>
    </w:p>
    <w:p w14:paraId="414CDA12" w14:textId="77777777" w:rsidR="007B714C" w:rsidRPr="00004C72" w:rsidRDefault="007B714C" w:rsidP="007B714C">
      <w:pPr>
        <w:shd w:val="clear" w:color="auto" w:fill="FFFFFF"/>
        <w:rPr>
          <w:rFonts w:ascii="Calibri" w:eastAsia="Times New Roman" w:hAnsi="Calibri" w:cs="Calibri"/>
          <w:u w:color="1F497D"/>
        </w:rPr>
      </w:pPr>
      <w:r w:rsidRPr="00004C72">
        <w:rPr>
          <w:rFonts w:ascii="Calibri" w:hAnsi="Calibri" w:cs="Calibri"/>
          <w:b/>
          <w:u w:color="1F497D"/>
        </w:rPr>
        <w:t>VOICE AND CHOICE</w:t>
      </w:r>
      <w:r w:rsidRPr="00004C72">
        <w:rPr>
          <w:rFonts w:ascii="Calibri" w:hAnsi="Calibri" w:cs="Calibri"/>
          <w:u w:color="1F497D"/>
        </w:rPr>
        <w:t xml:space="preserve"> – We believe in the right to choose and be heard. We use voice and choice to create meaningful outcomes and empowerment for ourselves, our members, our colleagues, and our community.</w:t>
      </w:r>
    </w:p>
    <w:p w14:paraId="414CDA14" w14:textId="700003C5" w:rsidR="007B714C" w:rsidRPr="00004C72" w:rsidRDefault="007B714C" w:rsidP="007B714C">
      <w:pPr>
        <w:shd w:val="clear" w:color="auto" w:fill="FFFFFF"/>
        <w:rPr>
          <w:rFonts w:ascii="Calibri" w:eastAsia="Times New Roman" w:hAnsi="Calibri" w:cs="Calibri"/>
          <w:u w:color="1F497D"/>
        </w:rPr>
      </w:pPr>
      <w:r w:rsidRPr="00004C72">
        <w:rPr>
          <w:rFonts w:ascii="Calibri" w:hAnsi="Calibri" w:cs="Calibri"/>
          <w:b/>
          <w:u w:color="1F497D"/>
        </w:rPr>
        <w:t>RESPECT</w:t>
      </w:r>
      <w:r w:rsidRPr="00004C72">
        <w:rPr>
          <w:rFonts w:ascii="Calibri" w:hAnsi="Calibri" w:cs="Calibri"/>
          <w:u w:color="1F497D"/>
        </w:rPr>
        <w:t xml:space="preserve"> – We believe in promoting interactions that are non-judgmental, transparent. We use respect to guide all</w:t>
      </w:r>
      <w:r w:rsidR="00FD4E3D" w:rsidRPr="00004C72">
        <w:rPr>
          <w:rFonts w:ascii="Calibri" w:eastAsia="Times New Roman" w:hAnsi="Calibri" w:cs="Calibri"/>
          <w:u w:color="1F497D"/>
        </w:rPr>
        <w:t xml:space="preserve"> </w:t>
      </w:r>
      <w:r w:rsidRPr="00004C72">
        <w:rPr>
          <w:rFonts w:ascii="Calibri" w:hAnsi="Calibri" w:cs="Calibri"/>
          <w:u w:color="1F497D"/>
        </w:rPr>
        <w:t>of our words and actions with ourselves, our members, our colleagues, and our community.</w:t>
      </w:r>
    </w:p>
    <w:p w14:paraId="414CDA16" w14:textId="084CD0B4" w:rsidR="007B714C" w:rsidRPr="00004C72" w:rsidRDefault="007B714C" w:rsidP="007B714C">
      <w:pPr>
        <w:shd w:val="clear" w:color="auto" w:fill="FFFFFF"/>
        <w:rPr>
          <w:rFonts w:ascii="Calibri" w:eastAsia="Times New Roman" w:hAnsi="Calibri" w:cs="Calibri"/>
          <w:u w:color="1F497D"/>
        </w:rPr>
      </w:pPr>
      <w:r w:rsidRPr="00004C72">
        <w:rPr>
          <w:rFonts w:ascii="Calibri" w:hAnsi="Calibri" w:cs="Calibri"/>
          <w:b/>
          <w:u w:color="1F497D"/>
        </w:rPr>
        <w:t>COLLABORATIVE RELATIONSHIPS</w:t>
      </w:r>
      <w:r w:rsidRPr="00004C72">
        <w:rPr>
          <w:rFonts w:ascii="Calibri" w:hAnsi="Calibri" w:cs="Calibri"/>
          <w:u w:color="1F497D"/>
        </w:rPr>
        <w:t xml:space="preserve"> – We believe in forming partnerships to share resources, knowledge, and experiences. We use collaborative relationships to strengthen accomplishments for ourselves, our members,</w:t>
      </w:r>
      <w:r w:rsidR="00FD4E3D" w:rsidRPr="00004C72">
        <w:rPr>
          <w:rFonts w:ascii="Calibri" w:eastAsia="Times New Roman" w:hAnsi="Calibri" w:cs="Calibri"/>
          <w:u w:color="1F497D"/>
        </w:rPr>
        <w:t xml:space="preserve"> </w:t>
      </w:r>
      <w:r w:rsidRPr="00004C72">
        <w:rPr>
          <w:rFonts w:ascii="Calibri" w:hAnsi="Calibri" w:cs="Calibri"/>
          <w:u w:color="1F497D"/>
        </w:rPr>
        <w:t>our colleagues, and our community.</w:t>
      </w:r>
    </w:p>
    <w:p w14:paraId="414CDA17" w14:textId="77777777" w:rsidR="00C239A0" w:rsidRPr="00004C72" w:rsidRDefault="00C239A0">
      <w:pPr>
        <w:shd w:val="clear" w:color="auto" w:fill="FFFFFF"/>
        <w:rPr>
          <w:rFonts w:ascii="Calibri" w:eastAsia="Times New Roman" w:hAnsi="Calibri" w:cs="Calibri"/>
          <w:u w:color="1F497D"/>
        </w:rPr>
      </w:pPr>
    </w:p>
    <w:p w14:paraId="414CDA18" w14:textId="77777777" w:rsidR="00B43780" w:rsidRPr="00004C72" w:rsidRDefault="00B43780" w:rsidP="00B43780">
      <w:pPr>
        <w:rPr>
          <w:rFonts w:ascii="Calibri" w:hAnsi="Calibri" w:cs="Calibri"/>
          <w:color w:val="auto"/>
        </w:rPr>
      </w:pPr>
      <w:r w:rsidRPr="00004C72">
        <w:rPr>
          <w:rFonts w:ascii="Calibri" w:hAnsi="Calibri" w:cs="Calibri"/>
          <w:color w:val="auto"/>
        </w:rPr>
        <w:t>Step Up is committed to providing quality services that adhere to the highest ethical standards and principles.</w:t>
      </w:r>
      <w:r w:rsidR="007B714C" w:rsidRPr="00004C72">
        <w:rPr>
          <w:rFonts w:ascii="Calibri" w:hAnsi="Calibri" w:cs="Calibri"/>
          <w:color w:val="auto"/>
        </w:rPr>
        <w:t xml:space="preserve"> All Step Up employees agree to </w:t>
      </w:r>
      <w:r w:rsidRPr="00004C72">
        <w:rPr>
          <w:rFonts w:ascii="Calibri" w:hAnsi="Calibri" w:cs="Calibri"/>
          <w:color w:val="auto"/>
        </w:rPr>
        <w:t>adhere to the ethical policies and codes of conduct, as outlined in the Employee Handbook and those specified for this grant.</w:t>
      </w:r>
    </w:p>
    <w:p w14:paraId="4BBA670D" w14:textId="77777777" w:rsidR="00FD4E3D" w:rsidRPr="00004C72" w:rsidRDefault="00FD4E3D" w:rsidP="00FD4E3D">
      <w:pPr>
        <w:shd w:val="clear" w:color="auto" w:fill="FFFFFF"/>
        <w:rPr>
          <w:rFonts w:ascii="Calibri" w:hAnsi="Calibri" w:cs="Calibri"/>
          <w:b/>
          <w:u w:color="1F497D"/>
        </w:rPr>
      </w:pPr>
    </w:p>
    <w:p w14:paraId="39574466" w14:textId="56490E67" w:rsidR="00FD4E3D" w:rsidRPr="00004C72" w:rsidRDefault="00FD4E3D" w:rsidP="00FD4E3D">
      <w:pPr>
        <w:shd w:val="clear" w:color="auto" w:fill="FFFFFF"/>
        <w:rPr>
          <w:rFonts w:ascii="Calibri" w:eastAsia="Times New Roman" w:hAnsi="Calibri" w:cs="Calibri"/>
          <w:u w:color="1F497D"/>
        </w:rPr>
      </w:pPr>
      <w:r w:rsidRPr="00004C72">
        <w:rPr>
          <w:rFonts w:ascii="Calibri" w:hAnsi="Calibri" w:cs="Calibri"/>
          <w:b/>
          <w:u w:color="1F497D"/>
        </w:rPr>
        <w:t>Disclaimer:</w:t>
      </w:r>
      <w:r w:rsidRPr="00004C72">
        <w:rPr>
          <w:rFonts w:ascii="Calibri" w:hAnsi="Calibri" w:cs="Calibri"/>
          <w:u w:color="1F497D"/>
        </w:rPr>
        <w:t xml:space="preserve"> Work with the homeless population whether on the streets, in shelters or other places of habitation or services, may present inherent challenges and difficulties such as: exposure to bed bugs or other infestations, unpleasant smells or odors, unclean individuals or homes due to homelessness or mental health symptoms or poverty. While Step Up as an agency strives to protect all employees from adverse events, Step Up is not responsible for rectifying the</w:t>
      </w:r>
      <w:r w:rsidRPr="00004C72">
        <w:rPr>
          <w:rFonts w:ascii="Calibri" w:eastAsia="Times New Roman" w:hAnsi="Calibri" w:cs="Calibri"/>
          <w:u w:color="1F497D"/>
        </w:rPr>
        <w:t xml:space="preserve"> </w:t>
      </w:r>
      <w:r w:rsidRPr="00004C72">
        <w:rPr>
          <w:rFonts w:ascii="Calibri" w:hAnsi="Calibri" w:cs="Calibri"/>
          <w:u w:color="1F497D"/>
        </w:rPr>
        <w:t>outcome of such exposures and considers this the nature of the field based environment and</w:t>
      </w:r>
      <w:r w:rsidRPr="00004C72">
        <w:rPr>
          <w:rFonts w:ascii="Calibri" w:eastAsia="Times New Roman" w:hAnsi="Calibri" w:cs="Calibri"/>
          <w:u w:color="1F497D"/>
        </w:rPr>
        <w:t xml:space="preserve"> </w:t>
      </w:r>
      <w:r w:rsidRPr="00004C72">
        <w:rPr>
          <w:rFonts w:ascii="Calibri" w:hAnsi="Calibri" w:cs="Calibri"/>
          <w:u w:color="1F497D"/>
        </w:rPr>
        <w:t xml:space="preserve">Workplace. </w:t>
      </w:r>
      <w:r w:rsidRPr="00004C72">
        <w:rPr>
          <w:rFonts w:ascii="Calibri" w:hAnsi="Calibri" w:cs="Calibri"/>
        </w:rPr>
        <w:t>Step Up utilizes the principles of trauma-informed care and mental health recovery. These principles inform our Core Values of Hope, Wellness, Voice and Choice, Respect, and Collaborative Relationships. As representatives of Step Up, employees agree to adhere to these values in their interactions with members, colleagues, supervisors, and associated community members.</w:t>
      </w:r>
    </w:p>
    <w:p w14:paraId="414CDA19" w14:textId="77777777" w:rsidR="00B43780" w:rsidRPr="00004C72" w:rsidRDefault="00B43780" w:rsidP="00B43780">
      <w:pPr>
        <w:rPr>
          <w:rFonts w:ascii="Calibri" w:hAnsi="Calibri" w:cs="Calibri"/>
          <w:color w:val="auto"/>
        </w:rPr>
      </w:pPr>
    </w:p>
    <w:p w14:paraId="414CDA21" w14:textId="77777777" w:rsidR="00690AC7" w:rsidRPr="00004C72" w:rsidRDefault="00690AC7">
      <w:pPr>
        <w:shd w:val="clear" w:color="auto" w:fill="FFFFFF"/>
        <w:rPr>
          <w:rFonts w:ascii="Calibri" w:eastAsia="Times New Roman" w:hAnsi="Calibri" w:cs="Calibri"/>
          <w:u w:color="1F497D"/>
        </w:rPr>
      </w:pPr>
    </w:p>
    <w:p w14:paraId="414CDA22" w14:textId="77777777" w:rsidR="00690AC7" w:rsidRPr="00004C72" w:rsidRDefault="00431A97">
      <w:pPr>
        <w:shd w:val="clear" w:color="auto" w:fill="FFFFFF"/>
        <w:rPr>
          <w:rFonts w:ascii="Calibri" w:eastAsia="Times New Roman" w:hAnsi="Calibri" w:cs="Calibri"/>
          <w:u w:color="1F497D"/>
        </w:rPr>
      </w:pPr>
      <w:r w:rsidRPr="00004C72">
        <w:rPr>
          <w:rFonts w:ascii="Calibri" w:hAnsi="Calibri" w:cs="Calibri"/>
          <w:u w:color="1F497D"/>
        </w:rPr>
        <w:t>Step Up provides equal employment opportunities without regard to age, ancestry, color,</w:t>
      </w:r>
    </w:p>
    <w:p w14:paraId="414CDA23" w14:textId="77777777" w:rsidR="00690AC7" w:rsidRPr="00004C72" w:rsidRDefault="00431A97">
      <w:pPr>
        <w:shd w:val="clear" w:color="auto" w:fill="FFFFFF"/>
        <w:rPr>
          <w:rFonts w:ascii="Calibri" w:eastAsia="Times New Roman" w:hAnsi="Calibri" w:cs="Calibri"/>
          <w:u w:color="1F497D"/>
        </w:rPr>
      </w:pPr>
      <w:r w:rsidRPr="00004C72">
        <w:rPr>
          <w:rFonts w:ascii="Calibri" w:hAnsi="Calibri" w:cs="Calibri"/>
          <w:u w:color="1F497D"/>
        </w:rPr>
        <w:t>creed, mental or physical disability, marital status, medical condition, national origin, race,</w:t>
      </w:r>
    </w:p>
    <w:p w14:paraId="414CDA24" w14:textId="77777777" w:rsidR="00690AC7" w:rsidRPr="00004C72" w:rsidRDefault="00431A97">
      <w:pPr>
        <w:shd w:val="clear" w:color="auto" w:fill="FFFFFF"/>
        <w:rPr>
          <w:rFonts w:ascii="Calibri" w:eastAsia="Times New Roman" w:hAnsi="Calibri" w:cs="Calibri"/>
          <w:u w:color="1F497D"/>
        </w:rPr>
      </w:pPr>
      <w:r w:rsidRPr="00004C72">
        <w:rPr>
          <w:rFonts w:ascii="Calibri" w:hAnsi="Calibri" w:cs="Calibri"/>
          <w:u w:color="1F497D"/>
        </w:rPr>
        <w:t>religion, sex, sexual orientation, veteran status, or any other consideration made unlawful by</w:t>
      </w:r>
    </w:p>
    <w:p w14:paraId="414CDA25" w14:textId="77777777" w:rsidR="00690AC7" w:rsidRPr="00004C72" w:rsidRDefault="00431A97">
      <w:pPr>
        <w:shd w:val="clear" w:color="auto" w:fill="FFFFFF"/>
        <w:rPr>
          <w:rFonts w:ascii="Calibri" w:eastAsia="Times New Roman" w:hAnsi="Calibri" w:cs="Calibri"/>
          <w:u w:color="1F497D"/>
        </w:rPr>
      </w:pPr>
      <w:r w:rsidRPr="00004C72">
        <w:rPr>
          <w:rFonts w:ascii="Calibri" w:hAnsi="Calibri" w:cs="Calibri"/>
          <w:u w:color="1F497D"/>
        </w:rPr>
        <w:t>federal, state or local laws.</w:t>
      </w:r>
    </w:p>
    <w:p w14:paraId="414CDA26" w14:textId="77777777" w:rsidR="00690AC7" w:rsidRPr="00004C72" w:rsidRDefault="00690AC7">
      <w:pPr>
        <w:shd w:val="clear" w:color="auto" w:fill="FFFFFF"/>
        <w:rPr>
          <w:rFonts w:ascii="Calibri" w:eastAsia="Times New Roman" w:hAnsi="Calibri" w:cs="Calibri"/>
          <w:u w:color="1F497D"/>
        </w:rPr>
      </w:pPr>
    </w:p>
    <w:p w14:paraId="414CDA27" w14:textId="77777777" w:rsidR="00431A97" w:rsidRPr="00004C72" w:rsidRDefault="00431A97">
      <w:pPr>
        <w:shd w:val="clear" w:color="auto" w:fill="FFFFFF"/>
        <w:rPr>
          <w:rFonts w:ascii="Calibri" w:hAnsi="Calibri" w:cs="Calibri"/>
        </w:rPr>
      </w:pPr>
      <w:r w:rsidRPr="00004C72">
        <w:rPr>
          <w:rFonts w:ascii="Calibri" w:hAnsi="Calibri" w:cs="Calibri"/>
          <w:u w:color="1F497D"/>
        </w:rPr>
        <w:t>STEP UP IS AN EQUAL OPPORTUNITY EMPLOYER</w:t>
      </w:r>
    </w:p>
    <w:sectPr w:rsidR="00431A97" w:rsidRPr="00004C72" w:rsidSect="007B714C">
      <w:pgSz w:w="12240" w:h="15840"/>
      <w:pgMar w:top="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DA2C" w14:textId="77777777" w:rsidR="0099235F" w:rsidRDefault="0099235F">
      <w:pPr>
        <w:spacing w:line="240" w:lineRule="auto"/>
      </w:pPr>
      <w:r>
        <w:separator/>
      </w:r>
    </w:p>
  </w:endnote>
  <w:endnote w:type="continuationSeparator" w:id="0">
    <w:p w14:paraId="414CDA2D" w14:textId="77777777" w:rsidR="0099235F" w:rsidRDefault="00992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DA2A" w14:textId="77777777" w:rsidR="0099235F" w:rsidRDefault="0099235F">
      <w:pPr>
        <w:spacing w:line="240" w:lineRule="auto"/>
      </w:pPr>
      <w:r>
        <w:separator/>
      </w:r>
    </w:p>
  </w:footnote>
  <w:footnote w:type="continuationSeparator" w:id="0">
    <w:p w14:paraId="414CDA2B" w14:textId="77777777" w:rsidR="0099235F" w:rsidRDefault="00992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11B"/>
    <w:multiLevelType w:val="multilevel"/>
    <w:tmpl w:val="6C5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07B4"/>
    <w:multiLevelType w:val="multilevel"/>
    <w:tmpl w:val="74FEBCCC"/>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2" w15:restartNumberingAfterBreak="0">
    <w:nsid w:val="0B4501D7"/>
    <w:multiLevelType w:val="hybridMultilevel"/>
    <w:tmpl w:val="65E8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A06"/>
    <w:multiLevelType w:val="multilevel"/>
    <w:tmpl w:val="FAC4D8DE"/>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4" w15:restartNumberingAfterBreak="0">
    <w:nsid w:val="28156CE1"/>
    <w:multiLevelType w:val="multilevel"/>
    <w:tmpl w:val="7E1ED2A4"/>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5" w15:restartNumberingAfterBreak="0">
    <w:nsid w:val="28864BD9"/>
    <w:multiLevelType w:val="multilevel"/>
    <w:tmpl w:val="F5F0A8E6"/>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6" w15:restartNumberingAfterBreak="0">
    <w:nsid w:val="358C7385"/>
    <w:multiLevelType w:val="multilevel"/>
    <w:tmpl w:val="2162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17FAB"/>
    <w:multiLevelType w:val="multilevel"/>
    <w:tmpl w:val="1E08666C"/>
    <w:lvl w:ilvl="0">
      <w:start w:val="1"/>
      <w:numFmt w:val="bullet"/>
      <w:lvlText w:val="●"/>
      <w:lvlJc w:val="left"/>
      <w:pPr>
        <w:tabs>
          <w:tab w:val="num" w:pos="720"/>
        </w:tabs>
        <w:ind w:left="720" w:hanging="360"/>
      </w:pPr>
      <w:rPr>
        <w:position w:val="0"/>
        <w:sz w:val="24"/>
        <w:szCs w:val="24"/>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8" w15:restartNumberingAfterBreak="0">
    <w:nsid w:val="3AA20927"/>
    <w:multiLevelType w:val="multilevel"/>
    <w:tmpl w:val="796816EC"/>
    <w:styleLink w:val="List0"/>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9" w15:restartNumberingAfterBreak="0">
    <w:nsid w:val="3CED10AA"/>
    <w:multiLevelType w:val="multilevel"/>
    <w:tmpl w:val="EEEE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77B48"/>
    <w:multiLevelType w:val="multilevel"/>
    <w:tmpl w:val="7932FA7C"/>
    <w:lvl w:ilvl="0">
      <w:start w:val="1"/>
      <w:numFmt w:val="bullet"/>
      <w:lvlText w:val="●"/>
      <w:lvlJc w:val="left"/>
      <w:pPr>
        <w:tabs>
          <w:tab w:val="num" w:pos="720"/>
        </w:tabs>
        <w:ind w:left="720" w:hanging="360"/>
      </w:pPr>
      <w:rPr>
        <w:position w:val="0"/>
        <w:sz w:val="24"/>
        <w:szCs w:val="24"/>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11" w15:restartNumberingAfterBreak="0">
    <w:nsid w:val="48D903D2"/>
    <w:multiLevelType w:val="multilevel"/>
    <w:tmpl w:val="66D6B834"/>
    <w:styleLink w:val="List21"/>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12" w15:restartNumberingAfterBreak="0">
    <w:nsid w:val="4ACA7F08"/>
    <w:multiLevelType w:val="multilevel"/>
    <w:tmpl w:val="53DECCA2"/>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13" w15:restartNumberingAfterBreak="0">
    <w:nsid w:val="5AE53D4F"/>
    <w:multiLevelType w:val="multilevel"/>
    <w:tmpl w:val="840C56B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15:restartNumberingAfterBreak="0">
    <w:nsid w:val="5B8255CC"/>
    <w:multiLevelType w:val="multilevel"/>
    <w:tmpl w:val="891C898A"/>
    <w:lvl w:ilvl="0">
      <w:start w:val="1"/>
      <w:numFmt w:val="bullet"/>
      <w:lvlText w:val="●"/>
      <w:lvlJc w:val="left"/>
      <w:pPr>
        <w:tabs>
          <w:tab w:val="num" w:pos="720"/>
        </w:tabs>
        <w:ind w:left="720" w:hanging="360"/>
      </w:pPr>
      <w:rPr>
        <w:position w:val="0"/>
        <w:sz w:val="24"/>
        <w:szCs w:val="24"/>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15" w15:restartNumberingAfterBreak="0">
    <w:nsid w:val="5F406582"/>
    <w:multiLevelType w:val="multilevel"/>
    <w:tmpl w:val="F63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4599B"/>
    <w:multiLevelType w:val="multilevel"/>
    <w:tmpl w:val="A50E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878AA"/>
    <w:multiLevelType w:val="hybridMultilevel"/>
    <w:tmpl w:val="E3060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65420D"/>
    <w:multiLevelType w:val="multilevel"/>
    <w:tmpl w:val="6E787C9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9" w15:restartNumberingAfterBreak="0">
    <w:nsid w:val="7393226F"/>
    <w:multiLevelType w:val="hybridMultilevel"/>
    <w:tmpl w:val="DD6C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93B11"/>
    <w:multiLevelType w:val="multilevel"/>
    <w:tmpl w:val="7C74F6E6"/>
    <w:styleLink w:val="List1"/>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abstractNum w:abstractNumId="21" w15:restartNumberingAfterBreak="0">
    <w:nsid w:val="7DE21E29"/>
    <w:multiLevelType w:val="multilevel"/>
    <w:tmpl w:val="6BD2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E5534"/>
    <w:multiLevelType w:val="multilevel"/>
    <w:tmpl w:val="DA964CB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15:restartNumberingAfterBreak="0">
    <w:nsid w:val="7F495852"/>
    <w:multiLevelType w:val="multilevel"/>
    <w:tmpl w:val="2938CF48"/>
    <w:lvl w:ilvl="0">
      <w:numFmt w:val="bullet"/>
      <w:lvlText w:val="●"/>
      <w:lvlJc w:val="left"/>
      <w:pPr>
        <w:tabs>
          <w:tab w:val="num" w:pos="720"/>
        </w:tabs>
        <w:ind w:left="720" w:hanging="360"/>
      </w:pPr>
      <w:rPr>
        <w:position w:val="0"/>
        <w:sz w:val="22"/>
        <w:szCs w:val="22"/>
        <w:u w:color="1F497D"/>
        <w:shd w:val="clear" w:color="auto" w:fill="CCCCCC"/>
      </w:rPr>
    </w:lvl>
    <w:lvl w:ilvl="1">
      <w:start w:val="1"/>
      <w:numFmt w:val="bullet"/>
      <w:lvlText w:val="○"/>
      <w:lvlJc w:val="left"/>
      <w:pPr>
        <w:tabs>
          <w:tab w:val="num" w:pos="1440"/>
        </w:tabs>
        <w:ind w:left="1440" w:hanging="360"/>
      </w:pPr>
      <w:rPr>
        <w:position w:val="0"/>
        <w:sz w:val="24"/>
        <w:szCs w:val="24"/>
        <w:u w:color="1F497D"/>
        <w:shd w:val="clear" w:color="auto" w:fill="CCCCCC"/>
      </w:rPr>
    </w:lvl>
    <w:lvl w:ilvl="2">
      <w:start w:val="1"/>
      <w:numFmt w:val="bullet"/>
      <w:lvlText w:val="■"/>
      <w:lvlJc w:val="left"/>
      <w:pPr>
        <w:tabs>
          <w:tab w:val="num" w:pos="2160"/>
        </w:tabs>
        <w:ind w:left="2160" w:hanging="360"/>
      </w:pPr>
      <w:rPr>
        <w:position w:val="0"/>
        <w:sz w:val="24"/>
        <w:szCs w:val="24"/>
        <w:u w:color="1F497D"/>
        <w:shd w:val="clear" w:color="auto" w:fill="CCCCCC"/>
      </w:rPr>
    </w:lvl>
    <w:lvl w:ilvl="3">
      <w:start w:val="1"/>
      <w:numFmt w:val="bullet"/>
      <w:lvlText w:val="●"/>
      <w:lvlJc w:val="left"/>
      <w:pPr>
        <w:tabs>
          <w:tab w:val="num" w:pos="2880"/>
        </w:tabs>
        <w:ind w:left="2880" w:hanging="360"/>
      </w:pPr>
      <w:rPr>
        <w:position w:val="0"/>
        <w:sz w:val="24"/>
        <w:szCs w:val="24"/>
        <w:u w:color="1F497D"/>
        <w:shd w:val="clear" w:color="auto" w:fill="CCCCCC"/>
      </w:rPr>
    </w:lvl>
    <w:lvl w:ilvl="4">
      <w:start w:val="1"/>
      <w:numFmt w:val="bullet"/>
      <w:lvlText w:val="○"/>
      <w:lvlJc w:val="left"/>
      <w:pPr>
        <w:tabs>
          <w:tab w:val="num" w:pos="3600"/>
        </w:tabs>
        <w:ind w:left="3600" w:hanging="360"/>
      </w:pPr>
      <w:rPr>
        <w:position w:val="0"/>
        <w:sz w:val="24"/>
        <w:szCs w:val="24"/>
        <w:u w:color="1F497D"/>
        <w:shd w:val="clear" w:color="auto" w:fill="CCCCCC"/>
      </w:rPr>
    </w:lvl>
    <w:lvl w:ilvl="5">
      <w:start w:val="1"/>
      <w:numFmt w:val="bullet"/>
      <w:lvlText w:val="■"/>
      <w:lvlJc w:val="left"/>
      <w:pPr>
        <w:tabs>
          <w:tab w:val="num" w:pos="4320"/>
        </w:tabs>
        <w:ind w:left="4320" w:hanging="360"/>
      </w:pPr>
      <w:rPr>
        <w:position w:val="0"/>
        <w:sz w:val="24"/>
        <w:szCs w:val="24"/>
        <w:u w:color="1F497D"/>
        <w:shd w:val="clear" w:color="auto" w:fill="CCCCCC"/>
      </w:rPr>
    </w:lvl>
    <w:lvl w:ilvl="6">
      <w:start w:val="1"/>
      <w:numFmt w:val="bullet"/>
      <w:lvlText w:val="●"/>
      <w:lvlJc w:val="left"/>
      <w:pPr>
        <w:tabs>
          <w:tab w:val="num" w:pos="5040"/>
        </w:tabs>
        <w:ind w:left="5040" w:hanging="360"/>
      </w:pPr>
      <w:rPr>
        <w:position w:val="0"/>
        <w:sz w:val="24"/>
        <w:szCs w:val="24"/>
        <w:u w:color="1F497D"/>
        <w:shd w:val="clear" w:color="auto" w:fill="CCCCCC"/>
      </w:rPr>
    </w:lvl>
    <w:lvl w:ilvl="7">
      <w:start w:val="1"/>
      <w:numFmt w:val="bullet"/>
      <w:lvlText w:val="○"/>
      <w:lvlJc w:val="left"/>
      <w:pPr>
        <w:tabs>
          <w:tab w:val="num" w:pos="5760"/>
        </w:tabs>
        <w:ind w:left="5760" w:hanging="360"/>
      </w:pPr>
      <w:rPr>
        <w:position w:val="0"/>
        <w:sz w:val="24"/>
        <w:szCs w:val="24"/>
        <w:u w:color="1F497D"/>
        <w:shd w:val="clear" w:color="auto" w:fill="CCCCCC"/>
      </w:rPr>
    </w:lvl>
    <w:lvl w:ilvl="8">
      <w:start w:val="1"/>
      <w:numFmt w:val="bullet"/>
      <w:lvlText w:val="■"/>
      <w:lvlJc w:val="left"/>
      <w:pPr>
        <w:tabs>
          <w:tab w:val="num" w:pos="6480"/>
        </w:tabs>
        <w:ind w:left="6480" w:hanging="360"/>
      </w:pPr>
      <w:rPr>
        <w:position w:val="0"/>
        <w:sz w:val="24"/>
        <w:szCs w:val="24"/>
        <w:u w:color="1F497D"/>
        <w:shd w:val="clear" w:color="auto" w:fill="CCCCCC"/>
      </w:rPr>
    </w:lvl>
  </w:abstractNum>
  <w:num w:numId="1">
    <w:abstractNumId w:val="10"/>
  </w:num>
  <w:num w:numId="2">
    <w:abstractNumId w:val="22"/>
  </w:num>
  <w:num w:numId="3">
    <w:abstractNumId w:val="5"/>
  </w:num>
  <w:num w:numId="4">
    <w:abstractNumId w:val="1"/>
  </w:num>
  <w:num w:numId="5">
    <w:abstractNumId w:val="8"/>
  </w:num>
  <w:num w:numId="6">
    <w:abstractNumId w:val="14"/>
  </w:num>
  <w:num w:numId="7">
    <w:abstractNumId w:val="18"/>
  </w:num>
  <w:num w:numId="8">
    <w:abstractNumId w:val="23"/>
  </w:num>
  <w:num w:numId="9">
    <w:abstractNumId w:val="12"/>
  </w:num>
  <w:num w:numId="10">
    <w:abstractNumId w:val="20"/>
  </w:num>
  <w:num w:numId="11">
    <w:abstractNumId w:val="7"/>
  </w:num>
  <w:num w:numId="12">
    <w:abstractNumId w:val="13"/>
  </w:num>
  <w:num w:numId="13">
    <w:abstractNumId w:val="3"/>
  </w:num>
  <w:num w:numId="14">
    <w:abstractNumId w:val="4"/>
  </w:num>
  <w:num w:numId="15">
    <w:abstractNumId w:val="11"/>
  </w:num>
  <w:num w:numId="16">
    <w:abstractNumId w:val="17"/>
  </w:num>
  <w:num w:numId="17">
    <w:abstractNumId w:val="19"/>
  </w:num>
  <w:num w:numId="18">
    <w:abstractNumId w:val="9"/>
  </w:num>
  <w:num w:numId="19">
    <w:abstractNumId w:val="15"/>
  </w:num>
  <w:num w:numId="20">
    <w:abstractNumId w:val="0"/>
  </w:num>
  <w:num w:numId="21">
    <w:abstractNumId w:val="2"/>
  </w:num>
  <w:num w:numId="22">
    <w:abstractNumId w:val="21"/>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C7"/>
    <w:rsid w:val="00004C72"/>
    <w:rsid w:val="000272AC"/>
    <w:rsid w:val="00032D1B"/>
    <w:rsid w:val="000445B7"/>
    <w:rsid w:val="000508E9"/>
    <w:rsid w:val="000623D7"/>
    <w:rsid w:val="000A4BF2"/>
    <w:rsid w:val="000D4F58"/>
    <w:rsid w:val="001054BE"/>
    <w:rsid w:val="00193D18"/>
    <w:rsid w:val="001F1C40"/>
    <w:rsid w:val="00224FD7"/>
    <w:rsid w:val="00294809"/>
    <w:rsid w:val="002D025E"/>
    <w:rsid w:val="00340FA6"/>
    <w:rsid w:val="00397F31"/>
    <w:rsid w:val="00415A38"/>
    <w:rsid w:val="00431A97"/>
    <w:rsid w:val="00472A7D"/>
    <w:rsid w:val="00640150"/>
    <w:rsid w:val="00690AC7"/>
    <w:rsid w:val="006A2171"/>
    <w:rsid w:val="006F4662"/>
    <w:rsid w:val="007B714C"/>
    <w:rsid w:val="007F0150"/>
    <w:rsid w:val="009854D1"/>
    <w:rsid w:val="0099235F"/>
    <w:rsid w:val="009D3338"/>
    <w:rsid w:val="00AA635B"/>
    <w:rsid w:val="00B43780"/>
    <w:rsid w:val="00BC0C46"/>
    <w:rsid w:val="00BD32BF"/>
    <w:rsid w:val="00C1679D"/>
    <w:rsid w:val="00C224DB"/>
    <w:rsid w:val="00C239A0"/>
    <w:rsid w:val="00D61D6A"/>
    <w:rsid w:val="00EC25B9"/>
    <w:rsid w:val="00F132C8"/>
    <w:rsid w:val="00F56886"/>
    <w:rsid w:val="00F8376A"/>
    <w:rsid w:val="00F86088"/>
    <w:rsid w:val="00FD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D9E3"/>
  <w15:docId w15:val="{FC033B62-66A0-40FD-8087-C222A94B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hAnsi="Arial Unicode MS" w:cs="Arial Unicode MS"/>
      <w:color w:val="000000"/>
      <w:sz w:val="22"/>
      <w:szCs w:val="22"/>
      <w:u w:color="000000"/>
    </w:rPr>
  </w:style>
  <w:style w:type="paragraph" w:styleId="Heading4">
    <w:name w:val="heading 4"/>
    <w:basedOn w:val="Normal"/>
    <w:link w:val="Heading4Char"/>
    <w:uiPriority w:val="9"/>
    <w:qFormat/>
    <w:rsid w:val="00EC25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rPr>
  </w:style>
  <w:style w:type="paragraph" w:styleId="Heading5">
    <w:name w:val="heading 5"/>
    <w:basedOn w:val="Normal"/>
    <w:link w:val="Heading5Char"/>
    <w:uiPriority w:val="9"/>
    <w:qFormat/>
    <w:rsid w:val="00EC25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4"/>
    </w:pPr>
    <w:rPr>
      <w:rFonts w:ascii="Times New Roman" w:eastAsia="Times New Roman" w:hAnsi="Times New Roman" w:cs="Times New Roman"/>
      <w:b/>
      <w:bCs/>
      <w:color w:val="auto"/>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2"/>
    <w:pPr>
      <w:numPr>
        <w:numId w:val="10"/>
      </w:numPr>
    </w:pPr>
  </w:style>
  <w:style w:type="numbering" w:customStyle="1" w:styleId="ImportedStyle2">
    <w:name w:val="Imported Style 2"/>
  </w:style>
  <w:style w:type="numbering" w:customStyle="1" w:styleId="List21">
    <w:name w:val="List 21"/>
    <w:basedOn w:val="ImportedStyle3"/>
    <w:pPr>
      <w:numPr>
        <w:numId w:val="15"/>
      </w:numPr>
    </w:pPr>
  </w:style>
  <w:style w:type="numbering" w:customStyle="1" w:styleId="ImportedStyle3">
    <w:name w:val="Imported Style 3"/>
  </w:style>
  <w:style w:type="paragraph" w:styleId="ListParagraph">
    <w:name w:val="List Paragraph"/>
    <w:basedOn w:val="Normal"/>
    <w:uiPriority w:val="34"/>
    <w:qFormat/>
    <w:rsid w:val="00C239A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20"/>
    </w:pPr>
    <w:rPr>
      <w:rFonts w:ascii="Calibri" w:eastAsiaTheme="minorHAnsi" w:hAnsi="Calibri" w:cs="Times New Roman"/>
      <w:color w:val="auto"/>
      <w:bdr w:val="none" w:sz="0" w:space="0" w:color="auto"/>
    </w:rPr>
  </w:style>
  <w:style w:type="character" w:customStyle="1" w:styleId="Heading4Char">
    <w:name w:val="Heading 4 Char"/>
    <w:basedOn w:val="DefaultParagraphFont"/>
    <w:link w:val="Heading4"/>
    <w:uiPriority w:val="9"/>
    <w:rsid w:val="00EC25B9"/>
    <w:rPr>
      <w:rFonts w:eastAsia="Times New Roman"/>
      <w:b/>
      <w:bCs/>
      <w:sz w:val="24"/>
      <w:szCs w:val="24"/>
      <w:bdr w:val="none" w:sz="0" w:space="0" w:color="auto"/>
    </w:rPr>
  </w:style>
  <w:style w:type="character" w:customStyle="1" w:styleId="Heading5Char">
    <w:name w:val="Heading 5 Char"/>
    <w:basedOn w:val="DefaultParagraphFont"/>
    <w:link w:val="Heading5"/>
    <w:uiPriority w:val="9"/>
    <w:rsid w:val="00EC25B9"/>
    <w:rPr>
      <w:rFonts w:eastAsia="Times New Roman"/>
      <w:b/>
      <w:bCs/>
      <w:bdr w:val="none" w:sz="0" w:space="0" w:color="auto"/>
    </w:rPr>
  </w:style>
  <w:style w:type="paragraph" w:styleId="NormalWeb">
    <w:name w:val="Normal (Web)"/>
    <w:basedOn w:val="Normal"/>
    <w:uiPriority w:val="99"/>
    <w:semiHidden/>
    <w:unhideWhenUsed/>
    <w:rsid w:val="00EC25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56362">
      <w:bodyDiv w:val="1"/>
      <w:marLeft w:val="0"/>
      <w:marRight w:val="0"/>
      <w:marTop w:val="0"/>
      <w:marBottom w:val="0"/>
      <w:divBdr>
        <w:top w:val="none" w:sz="0" w:space="0" w:color="auto"/>
        <w:left w:val="none" w:sz="0" w:space="0" w:color="auto"/>
        <w:bottom w:val="none" w:sz="0" w:space="0" w:color="auto"/>
        <w:right w:val="none" w:sz="0" w:space="0" w:color="auto"/>
      </w:divBdr>
    </w:div>
    <w:div w:id="1636789714">
      <w:bodyDiv w:val="1"/>
      <w:marLeft w:val="0"/>
      <w:marRight w:val="0"/>
      <w:marTop w:val="0"/>
      <w:marBottom w:val="0"/>
      <w:divBdr>
        <w:top w:val="none" w:sz="0" w:space="0" w:color="auto"/>
        <w:left w:val="none" w:sz="0" w:space="0" w:color="auto"/>
        <w:bottom w:val="none" w:sz="0" w:space="0" w:color="auto"/>
        <w:right w:val="none" w:sz="0" w:space="0" w:color="auto"/>
      </w:divBdr>
    </w:div>
    <w:div w:id="1797219669">
      <w:bodyDiv w:val="1"/>
      <w:marLeft w:val="0"/>
      <w:marRight w:val="0"/>
      <w:marTop w:val="0"/>
      <w:marBottom w:val="0"/>
      <w:divBdr>
        <w:top w:val="none" w:sz="0" w:space="0" w:color="auto"/>
        <w:left w:val="none" w:sz="0" w:space="0" w:color="auto"/>
        <w:bottom w:val="none" w:sz="0" w:space="0" w:color="auto"/>
        <w:right w:val="none" w:sz="0" w:space="0" w:color="auto"/>
      </w:divBdr>
      <w:divsChild>
        <w:div w:id="424154269">
          <w:marLeft w:val="0"/>
          <w:marRight w:val="0"/>
          <w:marTop w:val="0"/>
          <w:marBottom w:val="0"/>
          <w:divBdr>
            <w:top w:val="none" w:sz="0" w:space="0" w:color="auto"/>
            <w:left w:val="none" w:sz="0" w:space="0" w:color="auto"/>
            <w:bottom w:val="none" w:sz="0" w:space="0" w:color="auto"/>
            <w:right w:val="none" w:sz="0" w:space="0" w:color="auto"/>
          </w:divBdr>
          <w:divsChild>
            <w:div w:id="198396680">
              <w:marLeft w:val="0"/>
              <w:marRight w:val="0"/>
              <w:marTop w:val="0"/>
              <w:marBottom w:val="0"/>
              <w:divBdr>
                <w:top w:val="none" w:sz="0" w:space="0" w:color="auto"/>
                <w:left w:val="none" w:sz="0" w:space="0" w:color="auto"/>
                <w:bottom w:val="none" w:sz="0" w:space="0" w:color="auto"/>
                <w:right w:val="none" w:sz="0" w:space="0" w:color="auto"/>
              </w:divBdr>
            </w:div>
          </w:divsChild>
        </w:div>
        <w:div w:id="679623777">
          <w:marLeft w:val="0"/>
          <w:marRight w:val="0"/>
          <w:marTop w:val="0"/>
          <w:marBottom w:val="0"/>
          <w:divBdr>
            <w:top w:val="none" w:sz="0" w:space="0" w:color="auto"/>
            <w:left w:val="none" w:sz="0" w:space="0" w:color="auto"/>
            <w:bottom w:val="none" w:sz="0" w:space="0" w:color="auto"/>
            <w:right w:val="none" w:sz="0" w:space="0" w:color="auto"/>
          </w:divBdr>
          <w:divsChild>
            <w:div w:id="1413164451">
              <w:marLeft w:val="0"/>
              <w:marRight w:val="0"/>
              <w:marTop w:val="0"/>
              <w:marBottom w:val="0"/>
              <w:divBdr>
                <w:top w:val="none" w:sz="0" w:space="0" w:color="auto"/>
                <w:left w:val="none" w:sz="0" w:space="0" w:color="auto"/>
                <w:bottom w:val="none" w:sz="0" w:space="0" w:color="auto"/>
                <w:right w:val="none" w:sz="0" w:space="0" w:color="auto"/>
              </w:divBdr>
            </w:div>
            <w:div w:id="1501581999">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4A4246BB0F240960BBB8C9B3424F5" ma:contentTypeVersion="13" ma:contentTypeDescription="Create a new document." ma:contentTypeScope="" ma:versionID="7261e198f78f774436b0654db6317959">
  <xsd:schema xmlns:xsd="http://www.w3.org/2001/XMLSchema" xmlns:xs="http://www.w3.org/2001/XMLSchema" xmlns:p="http://schemas.microsoft.com/office/2006/metadata/properties" xmlns:ns3="b236c27b-5b10-4e3c-a2d2-a9d50be76e3c" xmlns:ns4="d7d1e3f9-a146-4eab-98c2-7f668494bb5c" targetNamespace="http://schemas.microsoft.com/office/2006/metadata/properties" ma:root="true" ma:fieldsID="cd04fbd62c9ad798edd6a1a62dd89232" ns3:_="" ns4:_="">
    <xsd:import namespace="b236c27b-5b10-4e3c-a2d2-a9d50be76e3c"/>
    <xsd:import namespace="d7d1e3f9-a146-4eab-98c2-7f668494bb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6c27b-5b10-4e3c-a2d2-a9d50be76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1e3f9-a146-4eab-98c2-7f668494bb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B4A4D-A44F-4700-B047-66CA1660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6c27b-5b10-4e3c-a2d2-a9d50be76e3c"/>
    <ds:schemaRef ds:uri="d7d1e3f9-a146-4eab-98c2-7f668494b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83659-B659-42EE-A3D2-65452D63077A}">
  <ds:schemaRefs>
    <ds:schemaRef ds:uri="http://schemas.microsoft.com/sharepoint/v3/contenttype/forms"/>
  </ds:schemaRefs>
</ds:datastoreItem>
</file>

<file path=customXml/itemProps3.xml><?xml version="1.0" encoding="utf-8"?>
<ds:datastoreItem xmlns:ds="http://schemas.openxmlformats.org/officeDocument/2006/customXml" ds:itemID="{A34550AA-B1BD-4504-ABAF-B0A6FF528E1D}">
  <ds:schemaRefs>
    <ds:schemaRef ds:uri="http://www.w3.org/XML/1998/namespace"/>
    <ds:schemaRef ds:uri="b236c27b-5b10-4e3c-a2d2-a9d50be76e3c"/>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d7d1e3f9-a146-4eab-98c2-7f668494bb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Step Up On Second</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Bloom</dc:creator>
  <cp:lastModifiedBy>Paula Cooke-Freeman</cp:lastModifiedBy>
  <cp:revision>2</cp:revision>
  <dcterms:created xsi:type="dcterms:W3CDTF">2021-06-03T20:48:00Z</dcterms:created>
  <dcterms:modified xsi:type="dcterms:W3CDTF">2021-06-03T20:48:00Z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0x010100F174A4246BB0F240960BBB8C9B3424F5</vt:lpwstr>
  </property>
</Properties>
</file>